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298B" w14:textId="65804323" w:rsidR="003A6750" w:rsidRDefault="00826105">
      <w:pPr>
        <w:rPr>
          <w:rFonts w:ascii="Arial" w:hAnsi="Arial" w:cs="Arial"/>
          <w:color w:val="000000" w:themeColor="text1"/>
          <w:sz w:val="48"/>
          <w:szCs w:val="48"/>
        </w:rPr>
      </w:pPr>
      <w:r>
        <w:rPr>
          <w:rFonts w:ascii="Arial" w:hAnsi="Arial" w:cs="Arial"/>
          <w:noProof/>
          <w:color w:val="000000" w:themeColor="text1"/>
          <w:sz w:val="48"/>
          <w:szCs w:val="48"/>
        </w:rPr>
        <w:drawing>
          <wp:anchor distT="0" distB="0" distL="114300" distR="114300" simplePos="0" relativeHeight="251658241" behindDoc="1" locked="0" layoutInCell="1" allowOverlap="1" wp14:anchorId="51808921" wp14:editId="03F8B6A7">
            <wp:simplePos x="0" y="0"/>
            <wp:positionH relativeFrom="page">
              <wp:posOffset>178435</wp:posOffset>
            </wp:positionH>
            <wp:positionV relativeFrom="page">
              <wp:align>top</wp:align>
            </wp:positionV>
            <wp:extent cx="7372350" cy="104246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2350" cy="1042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D4136" w14:textId="0B29AD83" w:rsidR="003A6750" w:rsidRPr="00643ADB" w:rsidRDefault="003A6750">
      <w:pPr>
        <w:rPr>
          <w:rFonts w:ascii="Arial" w:hAnsi="Arial" w:cs="Arial"/>
          <w:b/>
          <w:bCs/>
          <w:color w:val="000000" w:themeColor="text1"/>
          <w:sz w:val="24"/>
          <w:szCs w:val="24"/>
        </w:rPr>
      </w:pPr>
      <w:r w:rsidRPr="00DB0314">
        <w:rPr>
          <w:rFonts w:ascii="Arial" w:hAnsi="Arial" w:cs="Arial"/>
          <w:b/>
          <w:bCs/>
          <w:color w:val="000000" w:themeColor="text1"/>
          <w:sz w:val="48"/>
          <w:szCs w:val="48"/>
        </w:rPr>
        <w:t xml:space="preserve">Adept Training </w:t>
      </w:r>
      <w:r w:rsidR="00643ADB" w:rsidRPr="00643ADB">
        <w:rPr>
          <w:rFonts w:ascii="Arial" w:hAnsi="Arial" w:cs="Arial"/>
          <w:b/>
          <w:bCs/>
          <w:color w:val="000000" w:themeColor="text1"/>
          <w:sz w:val="24"/>
          <w:szCs w:val="24"/>
        </w:rPr>
        <w:t>(RTO 90991)</w:t>
      </w:r>
    </w:p>
    <w:p w14:paraId="7C9E534F" w14:textId="60EEF5A8" w:rsidR="003A6750" w:rsidRPr="00DB0314" w:rsidRDefault="003A6750">
      <w:pPr>
        <w:rPr>
          <w:rFonts w:ascii="Arial" w:hAnsi="Arial" w:cs="Arial"/>
          <w:b/>
          <w:bCs/>
          <w:color w:val="000000" w:themeColor="text1"/>
          <w:sz w:val="48"/>
          <w:szCs w:val="48"/>
        </w:rPr>
      </w:pPr>
    </w:p>
    <w:p w14:paraId="4A5326E4" w14:textId="5EA4AD35" w:rsidR="003A6750" w:rsidRPr="00DB0314" w:rsidRDefault="003A6750">
      <w:pPr>
        <w:rPr>
          <w:rFonts w:ascii="Arial" w:hAnsi="Arial" w:cs="Arial"/>
          <w:b/>
          <w:bCs/>
          <w:color w:val="000000" w:themeColor="text1"/>
          <w:sz w:val="48"/>
          <w:szCs w:val="48"/>
        </w:rPr>
      </w:pPr>
      <w:r w:rsidRPr="00DB0314">
        <w:rPr>
          <w:rFonts w:ascii="Arial" w:hAnsi="Arial" w:cs="Arial"/>
          <w:b/>
          <w:bCs/>
          <w:color w:val="000000" w:themeColor="text1"/>
          <w:sz w:val="48"/>
          <w:szCs w:val="48"/>
        </w:rPr>
        <w:t xml:space="preserve">Course information </w:t>
      </w:r>
    </w:p>
    <w:p w14:paraId="7B8B4119" w14:textId="77777777" w:rsidR="003A6750" w:rsidRPr="00DB0314" w:rsidRDefault="003A6750">
      <w:pPr>
        <w:rPr>
          <w:rFonts w:ascii="Arial" w:hAnsi="Arial" w:cs="Arial"/>
          <w:b/>
          <w:bCs/>
          <w:color w:val="000000" w:themeColor="text1"/>
          <w:sz w:val="48"/>
          <w:szCs w:val="48"/>
        </w:rPr>
      </w:pPr>
    </w:p>
    <w:p w14:paraId="7CB18DD5" w14:textId="77777777" w:rsidR="003A6750" w:rsidRPr="00DB0314" w:rsidRDefault="003A6750">
      <w:pPr>
        <w:rPr>
          <w:rFonts w:ascii="Arial" w:hAnsi="Arial" w:cs="Arial"/>
          <w:b/>
          <w:bCs/>
          <w:color w:val="000000" w:themeColor="text1"/>
          <w:sz w:val="48"/>
          <w:szCs w:val="48"/>
        </w:rPr>
      </w:pPr>
    </w:p>
    <w:p w14:paraId="347748ED" w14:textId="4BC5869C" w:rsidR="005027DC" w:rsidRPr="00DB0314" w:rsidRDefault="005027DC" w:rsidP="005027DC">
      <w:pPr>
        <w:rPr>
          <w:rFonts w:ascii="Arial" w:hAnsi="Arial" w:cs="Arial"/>
          <w:b/>
          <w:bCs/>
          <w:color w:val="000000" w:themeColor="text1"/>
          <w:sz w:val="32"/>
          <w:szCs w:val="32"/>
        </w:rPr>
      </w:pPr>
      <w:r w:rsidRPr="00DB0314">
        <w:rPr>
          <w:rFonts w:ascii="Arial" w:hAnsi="Arial" w:cs="Arial"/>
          <w:b/>
          <w:bCs/>
          <w:color w:val="000000" w:themeColor="text1"/>
          <w:sz w:val="48"/>
          <w:szCs w:val="48"/>
        </w:rPr>
        <w:t>HLT</w:t>
      </w:r>
      <w:r w:rsidR="00EF76D7">
        <w:rPr>
          <w:rFonts w:ascii="Arial" w:hAnsi="Arial" w:cs="Arial"/>
          <w:b/>
          <w:bCs/>
          <w:color w:val="000000" w:themeColor="text1"/>
          <w:sz w:val="48"/>
          <w:szCs w:val="48"/>
        </w:rPr>
        <w:t xml:space="preserve">SS00059 </w:t>
      </w:r>
      <w:r w:rsidRPr="00DB0314">
        <w:rPr>
          <w:rFonts w:ascii="Arial" w:hAnsi="Arial" w:cs="Arial"/>
          <w:b/>
          <w:bCs/>
          <w:color w:val="000000" w:themeColor="text1"/>
          <w:sz w:val="48"/>
          <w:szCs w:val="48"/>
        </w:rPr>
        <w:t xml:space="preserve"> </w:t>
      </w:r>
    </w:p>
    <w:p w14:paraId="7B013B81" w14:textId="3BF1ADC8" w:rsidR="000B1741" w:rsidRDefault="00EF76D7">
      <w:pPr>
        <w:rPr>
          <w:rFonts w:ascii="Arial" w:hAnsi="Arial" w:cs="Arial"/>
          <w:color w:val="000000" w:themeColor="text1"/>
          <w:sz w:val="48"/>
          <w:szCs w:val="48"/>
        </w:rPr>
      </w:pPr>
      <w:r>
        <w:rPr>
          <w:rFonts w:ascii="Arial" w:hAnsi="Arial" w:cs="Arial"/>
          <w:b/>
          <w:bCs/>
          <w:color w:val="000000" w:themeColor="text1"/>
          <w:sz w:val="48"/>
          <w:szCs w:val="48"/>
        </w:rPr>
        <w:t xml:space="preserve">Venous blood collection skill set </w:t>
      </w:r>
    </w:p>
    <w:p w14:paraId="45C6058F" w14:textId="2C34A6F8" w:rsidR="00C330FF" w:rsidRPr="00AE4850" w:rsidRDefault="00C330FF">
      <w:pPr>
        <w:rPr>
          <w:rFonts w:ascii="Arial" w:hAnsi="Arial" w:cs="Arial"/>
          <w:b/>
          <w:bCs/>
          <w:color w:val="000000" w:themeColor="text1"/>
          <w:sz w:val="20"/>
          <w:szCs w:val="20"/>
        </w:rPr>
      </w:pPr>
      <w:r w:rsidRPr="00AE4850">
        <w:rPr>
          <w:rFonts w:ascii="Arial" w:hAnsi="Arial" w:cs="Arial"/>
          <w:b/>
          <w:bCs/>
          <w:color w:val="000000" w:themeColor="text1"/>
          <w:sz w:val="20"/>
          <w:szCs w:val="20"/>
        </w:rPr>
        <w:t xml:space="preserve">Version </w:t>
      </w:r>
      <w:r w:rsidR="00854E6A">
        <w:rPr>
          <w:rFonts w:ascii="Arial" w:hAnsi="Arial" w:cs="Arial"/>
          <w:b/>
          <w:bCs/>
          <w:color w:val="000000" w:themeColor="text1"/>
          <w:sz w:val="20"/>
          <w:szCs w:val="20"/>
        </w:rPr>
        <w:t>1</w:t>
      </w:r>
      <w:r w:rsidR="00542F3B" w:rsidRPr="00AE4850">
        <w:rPr>
          <w:rFonts w:ascii="Arial" w:hAnsi="Arial" w:cs="Arial"/>
          <w:b/>
          <w:bCs/>
          <w:color w:val="000000" w:themeColor="text1"/>
          <w:sz w:val="20"/>
          <w:szCs w:val="20"/>
        </w:rPr>
        <w:t>_</w:t>
      </w:r>
      <w:r w:rsidR="00EF76D7">
        <w:rPr>
          <w:rFonts w:ascii="Arial" w:hAnsi="Arial" w:cs="Arial"/>
          <w:b/>
          <w:bCs/>
          <w:color w:val="000000" w:themeColor="text1"/>
          <w:sz w:val="20"/>
          <w:szCs w:val="20"/>
        </w:rPr>
        <w:t>April</w:t>
      </w:r>
      <w:r w:rsidR="00542F3B" w:rsidRPr="00AE4850">
        <w:rPr>
          <w:rFonts w:ascii="Arial" w:hAnsi="Arial" w:cs="Arial"/>
          <w:b/>
          <w:bCs/>
          <w:color w:val="000000" w:themeColor="text1"/>
          <w:sz w:val="20"/>
          <w:szCs w:val="20"/>
        </w:rPr>
        <w:t xml:space="preserve"> 202</w:t>
      </w:r>
      <w:r w:rsidR="000A6701">
        <w:rPr>
          <w:rFonts w:ascii="Arial" w:hAnsi="Arial" w:cs="Arial"/>
          <w:b/>
          <w:bCs/>
          <w:color w:val="000000" w:themeColor="text1"/>
          <w:sz w:val="20"/>
          <w:szCs w:val="20"/>
        </w:rPr>
        <w:t>6</w:t>
      </w:r>
    </w:p>
    <w:p w14:paraId="4D670BA0" w14:textId="516FF9C6" w:rsidR="003A6750" w:rsidRDefault="00826105">
      <w:pPr>
        <w:rPr>
          <w:rFonts w:ascii="Arial" w:hAnsi="Arial" w:cs="Arial"/>
          <w:color w:val="000000" w:themeColor="text1"/>
          <w:sz w:val="48"/>
          <w:szCs w:val="48"/>
        </w:rPr>
      </w:pPr>
      <w:r>
        <w:rPr>
          <w:rFonts w:ascii="Arial" w:hAnsi="Arial" w:cs="Arial"/>
          <w:noProof/>
          <w:color w:val="000000" w:themeColor="text1"/>
          <w:sz w:val="48"/>
          <w:szCs w:val="48"/>
        </w:rPr>
        <w:drawing>
          <wp:anchor distT="0" distB="0" distL="114300" distR="114300" simplePos="0" relativeHeight="251658240" behindDoc="1" locked="0" layoutInCell="1" allowOverlap="1" wp14:anchorId="519C3B81" wp14:editId="4FCDF406">
            <wp:simplePos x="0" y="0"/>
            <wp:positionH relativeFrom="margin">
              <wp:align>right</wp:align>
            </wp:positionH>
            <wp:positionV relativeFrom="paragraph">
              <wp:posOffset>501650</wp:posOffset>
            </wp:positionV>
            <wp:extent cx="5731510" cy="2019300"/>
            <wp:effectExtent l="0" t="0" r="2540" b="0"/>
            <wp:wrapTight wrapText="bothSides">
              <wp:wrapPolygon edited="0">
                <wp:start x="0" y="0"/>
                <wp:lineTo x="0" y="21396"/>
                <wp:lineTo x="21538" y="21396"/>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19521" b="27676"/>
                    <a:stretch>
                      <a:fillRect/>
                    </a:stretch>
                  </pic:blipFill>
                  <pic:spPr bwMode="auto">
                    <a:xfrm>
                      <a:off x="0" y="0"/>
                      <a:ext cx="573151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69C08" w14:textId="4869AB99" w:rsidR="003A6750" w:rsidRDefault="003A6750">
      <w:pPr>
        <w:rPr>
          <w:rFonts w:ascii="Arial" w:hAnsi="Arial" w:cs="Arial"/>
          <w:color w:val="000000" w:themeColor="text1"/>
          <w:sz w:val="48"/>
          <w:szCs w:val="48"/>
        </w:rPr>
      </w:pPr>
    </w:p>
    <w:p w14:paraId="7EE7E882" w14:textId="65671B0E" w:rsidR="003A6750" w:rsidRPr="003A6750" w:rsidRDefault="003A6750">
      <w:pPr>
        <w:rPr>
          <w:rFonts w:ascii="Arial" w:hAnsi="Arial" w:cs="Arial"/>
          <w:color w:val="000000" w:themeColor="text1"/>
          <w:sz w:val="48"/>
          <w:szCs w:val="48"/>
        </w:rPr>
      </w:pPr>
    </w:p>
    <w:p w14:paraId="0DC19186" w14:textId="6120CA0B" w:rsidR="008055D6" w:rsidRPr="003A6750" w:rsidRDefault="008055D6">
      <w:pPr>
        <w:rPr>
          <w:rFonts w:ascii="Arial" w:hAnsi="Arial" w:cs="Arial"/>
          <w:color w:val="000000" w:themeColor="text1"/>
          <w:sz w:val="96"/>
          <w:szCs w:val="96"/>
        </w:rPr>
      </w:pPr>
    </w:p>
    <w:p w14:paraId="47E1A717" w14:textId="0F13C49F" w:rsidR="0021053A" w:rsidRPr="00CA281C" w:rsidRDefault="003A6750">
      <w:pPr>
        <w:rPr>
          <w:rFonts w:ascii="Arial" w:hAnsi="Arial" w:cs="Arial"/>
          <w:b/>
        </w:rPr>
      </w:pPr>
      <w:r w:rsidRPr="003A6750">
        <w:rPr>
          <w:rFonts w:ascii="Arial" w:hAnsi="Arial" w:cs="Arial"/>
          <w:color w:val="000000" w:themeColor="text1"/>
          <w:sz w:val="96"/>
          <w:szCs w:val="96"/>
        </w:rPr>
        <w:br w:type="page"/>
      </w:r>
      <w:bookmarkStart w:id="0" w:name="_Hlk161829317"/>
      <w:r w:rsidR="0021053A" w:rsidRPr="00CA281C">
        <w:rPr>
          <w:rFonts w:ascii="Arial" w:hAnsi="Arial" w:cs="Arial"/>
          <w:b/>
        </w:rPr>
        <w:lastRenderedPageBreak/>
        <w:t>Why choose Adept</w:t>
      </w:r>
      <w:r w:rsidR="00EA6622" w:rsidRPr="00CA281C">
        <w:rPr>
          <w:rFonts w:ascii="Arial" w:hAnsi="Arial" w:cs="Arial"/>
          <w:b/>
        </w:rPr>
        <w:t xml:space="preserve"> Training?</w:t>
      </w:r>
    </w:p>
    <w:p w14:paraId="3D40BDE5" w14:textId="442B8B5C" w:rsidR="003A6750" w:rsidRDefault="00425A20">
      <w:pPr>
        <w:rPr>
          <w:rFonts w:ascii="Arial" w:hAnsi="Arial" w:cs="Arial"/>
        </w:rPr>
      </w:pPr>
      <w:bookmarkStart w:id="1" w:name="_Hlk161821767"/>
      <w:r w:rsidRPr="00CA281C">
        <w:rPr>
          <w:rFonts w:ascii="Arial" w:hAnsi="Arial" w:cs="Arial"/>
        </w:rPr>
        <w:t>Adept Training has</w:t>
      </w:r>
      <w:r w:rsidR="0021053A" w:rsidRPr="00CA281C">
        <w:rPr>
          <w:rFonts w:ascii="Arial" w:hAnsi="Arial" w:cs="Arial"/>
        </w:rPr>
        <w:t xml:space="preserve"> been delivering </w:t>
      </w:r>
      <w:r w:rsidR="009B48D5">
        <w:rPr>
          <w:rFonts w:ascii="Arial" w:hAnsi="Arial" w:cs="Arial"/>
        </w:rPr>
        <w:t xml:space="preserve">high </w:t>
      </w:r>
      <w:r w:rsidR="0021053A" w:rsidRPr="00CA281C">
        <w:rPr>
          <w:rFonts w:ascii="Arial" w:hAnsi="Arial" w:cs="Arial"/>
        </w:rPr>
        <w:t>quality training in the healthcare space for</w:t>
      </w:r>
      <w:r w:rsidR="0021666D" w:rsidRPr="00CA281C">
        <w:rPr>
          <w:rFonts w:ascii="Arial" w:hAnsi="Arial" w:cs="Arial"/>
        </w:rPr>
        <w:t xml:space="preserve"> 20</w:t>
      </w:r>
      <w:r w:rsidR="0021053A" w:rsidRPr="00CA281C">
        <w:rPr>
          <w:rFonts w:ascii="Arial" w:hAnsi="Arial" w:cs="Arial"/>
        </w:rPr>
        <w:t xml:space="preserve"> years and we are passionate and dedicated to providing the </w:t>
      </w:r>
      <w:r w:rsidR="0021666D" w:rsidRPr="00CA281C">
        <w:rPr>
          <w:rFonts w:ascii="Arial" w:hAnsi="Arial" w:cs="Arial"/>
        </w:rPr>
        <w:t xml:space="preserve">healthcare </w:t>
      </w:r>
      <w:r w:rsidR="0021053A" w:rsidRPr="00CA281C">
        <w:rPr>
          <w:rFonts w:ascii="Arial" w:hAnsi="Arial" w:cs="Arial"/>
        </w:rPr>
        <w:t xml:space="preserve">sector with skilled and </w:t>
      </w:r>
      <w:r w:rsidR="003D1B09" w:rsidRPr="00CA281C">
        <w:rPr>
          <w:rFonts w:ascii="Arial" w:hAnsi="Arial" w:cs="Arial"/>
        </w:rPr>
        <w:t xml:space="preserve">competent staff. </w:t>
      </w:r>
      <w:r w:rsidR="00313F23" w:rsidRPr="00CA281C">
        <w:rPr>
          <w:rFonts w:ascii="Arial" w:hAnsi="Arial" w:cs="Arial"/>
        </w:rPr>
        <w:t>Adept Training is a Registered Training Organisation</w:t>
      </w:r>
      <w:r w:rsidR="00E51FE1" w:rsidRPr="00CA281C">
        <w:rPr>
          <w:rFonts w:ascii="Arial" w:hAnsi="Arial" w:cs="Arial"/>
        </w:rPr>
        <w:t xml:space="preserve"> (RTO)</w:t>
      </w:r>
      <w:r w:rsidR="00313F23" w:rsidRPr="00CA281C">
        <w:rPr>
          <w:rFonts w:ascii="Arial" w:hAnsi="Arial" w:cs="Arial"/>
        </w:rPr>
        <w:t xml:space="preserve"> delivering accredited qualifications </w:t>
      </w:r>
      <w:r w:rsidR="00597158" w:rsidRPr="00CA281C">
        <w:rPr>
          <w:rFonts w:ascii="Arial" w:hAnsi="Arial" w:cs="Arial"/>
        </w:rPr>
        <w:t xml:space="preserve">through the </w:t>
      </w:r>
      <w:r w:rsidR="00E51FE1" w:rsidRPr="00CA281C">
        <w:rPr>
          <w:rFonts w:ascii="Arial" w:hAnsi="Arial" w:cs="Arial"/>
        </w:rPr>
        <w:t>Australian Qualifications Framework (AQF)</w:t>
      </w:r>
      <w:r w:rsidR="00597158" w:rsidRPr="00CA281C">
        <w:rPr>
          <w:rFonts w:ascii="Arial" w:hAnsi="Arial" w:cs="Arial"/>
        </w:rPr>
        <w:t xml:space="preserve">. </w:t>
      </w:r>
    </w:p>
    <w:p w14:paraId="7162BBAC" w14:textId="61D97E47" w:rsidR="0021053A" w:rsidRDefault="003D1B09">
      <w:pPr>
        <w:rPr>
          <w:rFonts w:ascii="Arial" w:hAnsi="Arial" w:cs="Arial"/>
        </w:rPr>
      </w:pPr>
      <w:r w:rsidRPr="00CA281C">
        <w:rPr>
          <w:rFonts w:ascii="Arial" w:hAnsi="Arial" w:cs="Arial"/>
        </w:rPr>
        <w:t xml:space="preserve">Adept Training prides itself on </w:t>
      </w:r>
      <w:r w:rsidR="00390167" w:rsidRPr="00CA281C">
        <w:rPr>
          <w:rFonts w:ascii="Arial" w:hAnsi="Arial" w:cs="Arial"/>
        </w:rPr>
        <w:t>providing</w:t>
      </w:r>
      <w:r w:rsidR="00D9490D" w:rsidRPr="00CA281C">
        <w:rPr>
          <w:rFonts w:ascii="Arial" w:hAnsi="Arial" w:cs="Arial"/>
        </w:rPr>
        <w:t xml:space="preserve"> </w:t>
      </w:r>
      <w:r w:rsidR="00390167" w:rsidRPr="00CA281C">
        <w:rPr>
          <w:rFonts w:ascii="Arial" w:hAnsi="Arial" w:cs="Arial"/>
        </w:rPr>
        <w:t>hands-on</w:t>
      </w:r>
      <w:r w:rsidRPr="00CA281C">
        <w:rPr>
          <w:rFonts w:ascii="Arial" w:hAnsi="Arial" w:cs="Arial"/>
        </w:rPr>
        <w:t xml:space="preserve"> training that engages </w:t>
      </w:r>
      <w:r w:rsidR="00D9490D" w:rsidRPr="00CA281C">
        <w:rPr>
          <w:rFonts w:ascii="Arial" w:hAnsi="Arial" w:cs="Arial"/>
        </w:rPr>
        <w:t xml:space="preserve">our </w:t>
      </w:r>
      <w:r w:rsidRPr="00CA281C">
        <w:rPr>
          <w:rFonts w:ascii="Arial" w:hAnsi="Arial" w:cs="Arial"/>
        </w:rPr>
        <w:t>students and allow</w:t>
      </w:r>
      <w:r w:rsidR="00425A20" w:rsidRPr="00CA281C">
        <w:rPr>
          <w:rFonts w:ascii="Arial" w:hAnsi="Arial" w:cs="Arial"/>
        </w:rPr>
        <w:t>ing</w:t>
      </w:r>
      <w:r w:rsidRPr="00CA281C">
        <w:rPr>
          <w:rFonts w:ascii="Arial" w:hAnsi="Arial" w:cs="Arial"/>
        </w:rPr>
        <w:t xml:space="preserve"> them the opportunity to develop skills and put their knowledge and learning into practice. We incorporate a range of learning styles to suit individuals and have a pool of experienced trainers and administrative staff to support everyone. </w:t>
      </w:r>
      <w:r w:rsidR="00A862DF" w:rsidRPr="00CA281C">
        <w:rPr>
          <w:rFonts w:ascii="Arial" w:hAnsi="Arial" w:cs="Arial"/>
        </w:rPr>
        <w:t xml:space="preserve"> </w:t>
      </w:r>
    </w:p>
    <w:p w14:paraId="04778B50" w14:textId="1EB3D994" w:rsidR="003D1B09" w:rsidRPr="001A3566" w:rsidRDefault="00542F3B" w:rsidP="003D1B09">
      <w:pPr>
        <w:rPr>
          <w:rFonts w:ascii="Arial" w:hAnsi="Arial" w:cs="Arial"/>
        </w:rPr>
      </w:pPr>
      <w:r>
        <w:rPr>
          <w:rFonts w:ascii="Arial" w:hAnsi="Arial" w:cs="Arial"/>
        </w:rPr>
        <w:t>T</w:t>
      </w:r>
      <w:r w:rsidR="003D1B09" w:rsidRPr="00CA281C">
        <w:rPr>
          <w:rFonts w:ascii="Arial" w:hAnsi="Arial" w:cs="Arial"/>
        </w:rPr>
        <w:t>he healthcare environment is the fastest growing sector in Australia</w:t>
      </w:r>
      <w:r w:rsidR="00545EC4" w:rsidRPr="00CA281C">
        <w:rPr>
          <w:rFonts w:ascii="Arial" w:hAnsi="Arial" w:cs="Arial"/>
        </w:rPr>
        <w:t xml:space="preserve"> </w:t>
      </w:r>
      <w:r w:rsidR="003D1B09" w:rsidRPr="00CA281C">
        <w:rPr>
          <w:rFonts w:ascii="Arial" w:hAnsi="Arial" w:cs="Arial"/>
        </w:rPr>
        <w:t xml:space="preserve">and opportunities are available in a wide range of health and community roles. Adept Training supports its learners to achieve their career goals, whether they are already in health care or aspiring to be part of </w:t>
      </w:r>
      <w:r w:rsidR="003D1B09" w:rsidRPr="001A3566">
        <w:rPr>
          <w:rFonts w:ascii="Arial" w:hAnsi="Arial" w:cs="Arial"/>
        </w:rPr>
        <w:t xml:space="preserve">this richly rewarding industry. </w:t>
      </w:r>
    </w:p>
    <w:bookmarkEnd w:id="0"/>
    <w:bookmarkEnd w:id="1"/>
    <w:p w14:paraId="22081232" w14:textId="77777777" w:rsidR="00542F3B" w:rsidRPr="001A3566" w:rsidRDefault="00542F3B" w:rsidP="00542F3B">
      <w:pPr>
        <w:rPr>
          <w:rFonts w:ascii="Arial" w:hAnsi="Arial" w:cs="Arial"/>
          <w:b/>
        </w:rPr>
      </w:pPr>
      <w:r w:rsidRPr="001A3566">
        <w:rPr>
          <w:rFonts w:ascii="Arial" w:hAnsi="Arial" w:cs="Arial"/>
          <w:b/>
        </w:rPr>
        <w:t xml:space="preserve">Course outline </w:t>
      </w:r>
    </w:p>
    <w:p w14:paraId="2AAEC3BC" w14:textId="603C4E41" w:rsidR="00542F3B" w:rsidRPr="001A3566" w:rsidRDefault="00542F3B" w:rsidP="00542F3B">
      <w:pPr>
        <w:rPr>
          <w:rFonts w:ascii="Arial" w:hAnsi="Arial" w:cs="Arial"/>
        </w:rPr>
      </w:pPr>
      <w:r w:rsidRPr="001A3566">
        <w:rPr>
          <w:rFonts w:ascii="Arial" w:hAnsi="Arial" w:cs="Arial"/>
        </w:rPr>
        <w:t>HLT</w:t>
      </w:r>
      <w:bookmarkStart w:id="2" w:name="_Hlk161829387"/>
      <w:r w:rsidR="00EF76D7" w:rsidRPr="001A3566">
        <w:rPr>
          <w:rFonts w:ascii="Arial" w:hAnsi="Arial" w:cs="Arial"/>
        </w:rPr>
        <w:t xml:space="preserve">SS00059 Venous blood collection skill set reflects the minimum requirements for health care workers required to perform venepuncture in a clinical environment. </w:t>
      </w:r>
      <w:r w:rsidR="00EF76D7" w:rsidRPr="001A3566">
        <w:rPr>
          <w:rFonts w:ascii="Arial" w:hAnsi="Arial" w:cs="Arial"/>
        </w:rPr>
        <w:br/>
        <w:t xml:space="preserve">It </w:t>
      </w:r>
      <w:r w:rsidRPr="001A3566">
        <w:rPr>
          <w:rFonts w:ascii="Arial" w:hAnsi="Arial" w:cs="Arial"/>
        </w:rPr>
        <w:t>i</w:t>
      </w:r>
      <w:bookmarkStart w:id="3" w:name="_Hlk161837949"/>
      <w:r w:rsidRPr="001A3566">
        <w:rPr>
          <w:rFonts w:ascii="Arial" w:hAnsi="Arial" w:cs="Arial"/>
        </w:rPr>
        <w:t xml:space="preserve">s an </w:t>
      </w:r>
      <w:r w:rsidR="00A56105" w:rsidRPr="001A3566">
        <w:rPr>
          <w:rFonts w:ascii="Arial" w:hAnsi="Arial" w:cs="Arial"/>
        </w:rPr>
        <w:t>interactive, hands-on</w:t>
      </w:r>
      <w:r w:rsidRPr="001A3566">
        <w:rPr>
          <w:rFonts w:ascii="Arial" w:hAnsi="Arial" w:cs="Arial"/>
        </w:rPr>
        <w:t xml:space="preserve"> course</w:t>
      </w:r>
      <w:r w:rsidR="00A56105" w:rsidRPr="001A3566">
        <w:rPr>
          <w:rFonts w:ascii="Arial" w:hAnsi="Arial" w:cs="Arial"/>
        </w:rPr>
        <w:t xml:space="preserve"> where you will gain the</w:t>
      </w:r>
      <w:r w:rsidRPr="001A3566">
        <w:rPr>
          <w:rFonts w:ascii="Arial" w:hAnsi="Arial" w:cs="Arial"/>
        </w:rPr>
        <w:t xml:space="preserve"> skills and knowledge </w:t>
      </w:r>
      <w:bookmarkEnd w:id="2"/>
      <w:r w:rsidRPr="001A3566">
        <w:rPr>
          <w:rFonts w:ascii="Arial" w:hAnsi="Arial" w:cs="Arial"/>
        </w:rPr>
        <w:t>to work in the rewarding field of phlebotomy.</w:t>
      </w:r>
      <w:bookmarkEnd w:id="3"/>
      <w:r w:rsidRPr="001A3566">
        <w:rPr>
          <w:rFonts w:ascii="Arial" w:hAnsi="Arial" w:cs="Arial"/>
        </w:rPr>
        <w:t xml:space="preserve"> During the course you will learn how to </w:t>
      </w:r>
      <w:r w:rsidR="00C17A50" w:rsidRPr="001A3566">
        <w:rPr>
          <w:rFonts w:ascii="Arial" w:hAnsi="Arial" w:cs="Arial"/>
        </w:rPr>
        <w:t xml:space="preserve">apply infection control practices, identify and respond to clinical risks and perform venous blood collections. </w:t>
      </w:r>
    </w:p>
    <w:p w14:paraId="129EA0D6" w14:textId="77777777" w:rsidR="00542F3B" w:rsidRPr="001A3566" w:rsidRDefault="00542F3B" w:rsidP="00542F3B">
      <w:pPr>
        <w:rPr>
          <w:rFonts w:ascii="Arial" w:hAnsi="Arial" w:cs="Arial"/>
          <w:b/>
        </w:rPr>
      </w:pPr>
      <w:r w:rsidRPr="001A3566">
        <w:rPr>
          <w:rFonts w:ascii="Arial" w:hAnsi="Arial" w:cs="Arial"/>
          <w:b/>
        </w:rPr>
        <w:t xml:space="preserve">Career opportunities </w:t>
      </w:r>
    </w:p>
    <w:p w14:paraId="6A8CDBB3" w14:textId="2E42A06E" w:rsidR="00542F3B" w:rsidRPr="001A3566" w:rsidRDefault="00542F3B" w:rsidP="00542F3B">
      <w:pPr>
        <w:rPr>
          <w:rFonts w:ascii="Arial" w:hAnsi="Arial" w:cs="Arial"/>
        </w:rPr>
      </w:pPr>
      <w:bookmarkStart w:id="4" w:name="_Hlk161821928"/>
      <w:r w:rsidRPr="001A3566">
        <w:rPr>
          <w:rFonts w:ascii="Arial" w:hAnsi="Arial" w:cs="Arial"/>
        </w:rPr>
        <w:t xml:space="preserve">When you have successfully completed </w:t>
      </w:r>
      <w:r w:rsidR="00A56105" w:rsidRPr="001A3566">
        <w:rPr>
          <w:rFonts w:ascii="Arial" w:hAnsi="Arial" w:cs="Arial"/>
        </w:rPr>
        <w:t>HLT</w:t>
      </w:r>
      <w:bookmarkStart w:id="5" w:name="_Hlk161838035"/>
      <w:r w:rsidR="00C17A50" w:rsidRPr="001A3566">
        <w:rPr>
          <w:rFonts w:ascii="Arial" w:hAnsi="Arial" w:cs="Arial"/>
        </w:rPr>
        <w:t xml:space="preserve">SS00059 Venous blood collection skill set </w:t>
      </w:r>
      <w:r w:rsidR="009F0ED7" w:rsidRPr="001A3566">
        <w:rPr>
          <w:rFonts w:ascii="Arial" w:hAnsi="Arial" w:cs="Arial"/>
        </w:rPr>
        <w:t xml:space="preserve">learners may be employed as a venous blood collector in a hospital, medical centre or pathology collection centre as well and other allied health services. </w:t>
      </w:r>
    </w:p>
    <w:p w14:paraId="2B8E8D77" w14:textId="387F054C" w:rsidR="008055D6" w:rsidRPr="001A3566" w:rsidRDefault="008055D6">
      <w:pPr>
        <w:rPr>
          <w:rFonts w:ascii="Arial" w:hAnsi="Arial" w:cs="Arial"/>
          <w:b/>
        </w:rPr>
      </w:pPr>
      <w:bookmarkStart w:id="6" w:name="_Hlk161822006"/>
      <w:bookmarkEnd w:id="4"/>
      <w:bookmarkEnd w:id="5"/>
      <w:r w:rsidRPr="001A3566">
        <w:rPr>
          <w:rFonts w:ascii="Arial" w:hAnsi="Arial" w:cs="Arial"/>
          <w:b/>
        </w:rPr>
        <w:t xml:space="preserve">Delivery mode </w:t>
      </w:r>
    </w:p>
    <w:p w14:paraId="7C1925E8" w14:textId="56A6941D" w:rsidR="006F0034" w:rsidRPr="001A3566" w:rsidRDefault="006F0034" w:rsidP="006F0034">
      <w:pPr>
        <w:rPr>
          <w:rFonts w:ascii="Arial" w:hAnsi="Arial" w:cs="Arial"/>
        </w:rPr>
      </w:pPr>
      <w:bookmarkStart w:id="7" w:name="_Hlk161838319"/>
      <w:r w:rsidRPr="001A3566">
        <w:rPr>
          <w:rFonts w:ascii="Arial" w:hAnsi="Arial" w:cs="Arial"/>
        </w:rPr>
        <w:t>This qualification is delivered</w:t>
      </w:r>
      <w:r w:rsidR="008F09C4" w:rsidRPr="001A3566">
        <w:rPr>
          <w:rFonts w:ascii="Arial" w:hAnsi="Arial" w:cs="Arial"/>
        </w:rPr>
        <w:t xml:space="preserve"> via blended mode with online trainer led Teams sessions and face-to-face practical application of venepuncture skills </w:t>
      </w:r>
      <w:r w:rsidR="00903818" w:rsidRPr="001A3566">
        <w:rPr>
          <w:rFonts w:ascii="Arial" w:hAnsi="Arial" w:cs="Arial"/>
        </w:rPr>
        <w:t>at Adept Training at 83 Marion Street Harris Park.</w:t>
      </w:r>
    </w:p>
    <w:p w14:paraId="5C47B0D7" w14:textId="3A77F2C9" w:rsidR="008055D6" w:rsidRDefault="00D9490D">
      <w:pPr>
        <w:rPr>
          <w:rFonts w:ascii="Arial" w:hAnsi="Arial" w:cs="Arial"/>
        </w:rPr>
      </w:pPr>
      <w:bookmarkStart w:id="8" w:name="_Hlk161838377"/>
      <w:bookmarkEnd w:id="6"/>
      <w:bookmarkEnd w:id="7"/>
      <w:r w:rsidRPr="001A3566">
        <w:rPr>
          <w:rFonts w:ascii="Arial" w:hAnsi="Arial" w:cs="Arial"/>
        </w:rPr>
        <w:t xml:space="preserve">The practical clinical skills required for pathology collection are delivered through </w:t>
      </w:r>
      <w:r w:rsidR="008055D6" w:rsidRPr="001A3566">
        <w:rPr>
          <w:rFonts w:ascii="Arial" w:hAnsi="Arial" w:cs="Arial"/>
        </w:rPr>
        <w:t xml:space="preserve">face to face, hands on training </w:t>
      </w:r>
      <w:r w:rsidRPr="001A3566">
        <w:rPr>
          <w:rFonts w:ascii="Arial" w:hAnsi="Arial" w:cs="Arial"/>
        </w:rPr>
        <w:t>in the college</w:t>
      </w:r>
      <w:r w:rsidR="00433B92" w:rsidRPr="001A3566">
        <w:rPr>
          <w:rFonts w:ascii="Arial" w:hAnsi="Arial" w:cs="Arial"/>
        </w:rPr>
        <w:t xml:space="preserve"> </w:t>
      </w:r>
      <w:r w:rsidR="00B91B4A" w:rsidRPr="001A3566">
        <w:rPr>
          <w:rFonts w:ascii="Arial" w:hAnsi="Arial" w:cs="Arial"/>
        </w:rPr>
        <w:t xml:space="preserve">and Licensed Collection Centre (LCC) </w:t>
      </w:r>
      <w:r w:rsidR="00433B92" w:rsidRPr="001A3566">
        <w:rPr>
          <w:rFonts w:ascii="Arial" w:hAnsi="Arial" w:cs="Arial"/>
        </w:rPr>
        <w:t xml:space="preserve">where </w:t>
      </w:r>
      <w:r w:rsidR="00B91B4A" w:rsidRPr="001A3566">
        <w:rPr>
          <w:rFonts w:ascii="Arial" w:hAnsi="Arial" w:cs="Arial"/>
        </w:rPr>
        <w:t xml:space="preserve">our </w:t>
      </w:r>
      <w:r w:rsidR="00433B92" w:rsidRPr="001A3566">
        <w:rPr>
          <w:rFonts w:ascii="Arial" w:hAnsi="Arial" w:cs="Arial"/>
        </w:rPr>
        <w:t>trainer</w:t>
      </w:r>
      <w:r w:rsidR="00B91B4A" w:rsidRPr="001A3566">
        <w:rPr>
          <w:rFonts w:ascii="Arial" w:hAnsi="Arial" w:cs="Arial"/>
        </w:rPr>
        <w:t xml:space="preserve">s </w:t>
      </w:r>
      <w:r w:rsidR="00433B92" w:rsidRPr="001A3566">
        <w:rPr>
          <w:rFonts w:ascii="Arial" w:hAnsi="Arial" w:cs="Arial"/>
        </w:rPr>
        <w:t>will train and ass</w:t>
      </w:r>
      <w:r w:rsidR="00DF4DCC" w:rsidRPr="001A3566">
        <w:rPr>
          <w:rFonts w:ascii="Arial" w:hAnsi="Arial" w:cs="Arial"/>
        </w:rPr>
        <w:t>e</w:t>
      </w:r>
      <w:r w:rsidR="00433B92" w:rsidRPr="001A3566">
        <w:rPr>
          <w:rFonts w:ascii="Arial" w:hAnsi="Arial" w:cs="Arial"/>
        </w:rPr>
        <w:t>ss you</w:t>
      </w:r>
      <w:r w:rsidR="00903818" w:rsidRPr="001A3566">
        <w:rPr>
          <w:rFonts w:ascii="Arial" w:hAnsi="Arial" w:cs="Arial"/>
        </w:rPr>
        <w:t>r knowledge and skills</w:t>
      </w:r>
      <w:r w:rsidR="00433B92" w:rsidRPr="001A3566">
        <w:rPr>
          <w:rFonts w:ascii="Arial" w:hAnsi="Arial" w:cs="Arial"/>
        </w:rPr>
        <w:t xml:space="preserve"> </w:t>
      </w:r>
      <w:r w:rsidR="00903818" w:rsidRPr="001A3566">
        <w:rPr>
          <w:rFonts w:ascii="Arial" w:hAnsi="Arial" w:cs="Arial"/>
        </w:rPr>
        <w:t>both in the classroom and in the workplace.</w:t>
      </w:r>
    </w:p>
    <w:p w14:paraId="49FF2E0E" w14:textId="77777777" w:rsidR="00DF4DCC" w:rsidRDefault="00DF4DCC">
      <w:pPr>
        <w:rPr>
          <w:rFonts w:ascii="Arial" w:hAnsi="Arial" w:cs="Arial"/>
          <w:b/>
        </w:rPr>
      </w:pPr>
      <w:bookmarkStart w:id="9" w:name="_Hlk161838503"/>
      <w:bookmarkEnd w:id="8"/>
      <w:r>
        <w:rPr>
          <w:rFonts w:ascii="Arial" w:hAnsi="Arial" w:cs="Arial"/>
          <w:b/>
        </w:rPr>
        <w:br w:type="page"/>
      </w:r>
    </w:p>
    <w:p w14:paraId="0615B24F" w14:textId="690D9AF9" w:rsidR="00D32969" w:rsidRPr="00C62C30" w:rsidRDefault="00D32969">
      <w:pPr>
        <w:rPr>
          <w:rFonts w:ascii="Arial" w:hAnsi="Arial" w:cs="Arial"/>
          <w:b/>
        </w:rPr>
      </w:pPr>
      <w:r w:rsidRPr="00C62C30">
        <w:rPr>
          <w:rFonts w:ascii="Arial" w:hAnsi="Arial" w:cs="Arial"/>
          <w:b/>
        </w:rPr>
        <w:lastRenderedPageBreak/>
        <w:t>Assessments</w:t>
      </w:r>
    </w:p>
    <w:p w14:paraId="23E51AC0" w14:textId="5DBC2C68" w:rsidR="00C62C30" w:rsidRPr="00862121" w:rsidRDefault="00871A1F">
      <w:pPr>
        <w:rPr>
          <w:rFonts w:ascii="Arial" w:hAnsi="Arial" w:cs="Arial"/>
        </w:rPr>
      </w:pPr>
      <w:bookmarkStart w:id="10" w:name="_Hlk161822157"/>
      <w:r w:rsidRPr="00862121">
        <w:rPr>
          <w:rFonts w:ascii="Arial" w:hAnsi="Arial" w:cs="Arial"/>
        </w:rPr>
        <w:t xml:space="preserve">Each unit requires that you are appropriately assessed to determine </w:t>
      </w:r>
      <w:bookmarkStart w:id="11" w:name="_Hlk161826270"/>
      <w:r w:rsidRPr="00862121">
        <w:rPr>
          <w:rFonts w:ascii="Arial" w:hAnsi="Arial" w:cs="Arial"/>
        </w:rPr>
        <w:t>that</w:t>
      </w:r>
      <w:r w:rsidR="00C62C30" w:rsidRPr="00862121">
        <w:rPr>
          <w:rFonts w:ascii="Arial" w:hAnsi="Arial" w:cs="Arial"/>
        </w:rPr>
        <w:t xml:space="preserve"> you </w:t>
      </w:r>
      <w:r w:rsidRPr="00862121">
        <w:rPr>
          <w:rFonts w:ascii="Arial" w:hAnsi="Arial" w:cs="Arial"/>
        </w:rPr>
        <w:t>ha</w:t>
      </w:r>
      <w:r w:rsidR="00C62C30" w:rsidRPr="00862121">
        <w:rPr>
          <w:rFonts w:ascii="Arial" w:hAnsi="Arial" w:cs="Arial"/>
        </w:rPr>
        <w:t>ve</w:t>
      </w:r>
      <w:r w:rsidRPr="00862121">
        <w:rPr>
          <w:rFonts w:ascii="Arial" w:hAnsi="Arial" w:cs="Arial"/>
        </w:rPr>
        <w:t xml:space="preserve"> </w:t>
      </w:r>
      <w:r w:rsidR="008923D7">
        <w:rPr>
          <w:rFonts w:ascii="Arial" w:hAnsi="Arial" w:cs="Arial"/>
        </w:rPr>
        <w:t xml:space="preserve">gained </w:t>
      </w:r>
      <w:r w:rsidRPr="00862121">
        <w:rPr>
          <w:rFonts w:ascii="Arial" w:hAnsi="Arial" w:cs="Arial"/>
        </w:rPr>
        <w:t xml:space="preserve">the skills and knowledge required. </w:t>
      </w:r>
    </w:p>
    <w:bookmarkEnd w:id="10"/>
    <w:bookmarkEnd w:id="11"/>
    <w:p w14:paraId="49D42837" w14:textId="48F9676D" w:rsidR="00D32969" w:rsidRPr="00862121" w:rsidRDefault="00871A1F">
      <w:pPr>
        <w:rPr>
          <w:rFonts w:ascii="Arial" w:hAnsi="Arial" w:cs="Arial"/>
        </w:rPr>
      </w:pPr>
      <w:r w:rsidRPr="00862121">
        <w:rPr>
          <w:rFonts w:ascii="Arial" w:hAnsi="Arial" w:cs="Arial"/>
        </w:rPr>
        <w:t xml:space="preserve">Assessment methods may </w:t>
      </w:r>
      <w:r w:rsidR="00E168FA" w:rsidRPr="00862121">
        <w:rPr>
          <w:rFonts w:ascii="Arial" w:hAnsi="Arial" w:cs="Arial"/>
        </w:rPr>
        <w:t>include:</w:t>
      </w:r>
    </w:p>
    <w:p w14:paraId="1FDE2915" w14:textId="19FA6825" w:rsidR="00871A1F" w:rsidRPr="00433B92" w:rsidRDefault="00425A20" w:rsidP="00433B92">
      <w:pPr>
        <w:pStyle w:val="ListParagraph"/>
        <w:numPr>
          <w:ilvl w:val="0"/>
          <w:numId w:val="15"/>
        </w:numPr>
        <w:rPr>
          <w:rFonts w:ascii="Arial" w:hAnsi="Arial" w:cs="Arial"/>
        </w:rPr>
      </w:pPr>
      <w:r w:rsidRPr="00433B92">
        <w:rPr>
          <w:rFonts w:ascii="Arial" w:hAnsi="Arial" w:cs="Arial"/>
        </w:rPr>
        <w:t>Online w</w:t>
      </w:r>
      <w:r w:rsidR="00871A1F" w:rsidRPr="00433B92">
        <w:rPr>
          <w:rFonts w:ascii="Arial" w:hAnsi="Arial" w:cs="Arial"/>
        </w:rPr>
        <w:t>ritten assessment</w:t>
      </w:r>
      <w:r w:rsidR="00AC272C" w:rsidRPr="00433B92">
        <w:rPr>
          <w:rFonts w:ascii="Arial" w:hAnsi="Arial" w:cs="Arial"/>
        </w:rPr>
        <w:t xml:space="preserve"> (quizzes</w:t>
      </w:r>
      <w:r w:rsidRPr="00433B92">
        <w:rPr>
          <w:rFonts w:ascii="Arial" w:hAnsi="Arial" w:cs="Arial"/>
        </w:rPr>
        <w:t>, multiple choice</w:t>
      </w:r>
      <w:r w:rsidR="00AC272C" w:rsidRPr="00433B92">
        <w:rPr>
          <w:rFonts w:ascii="Arial" w:hAnsi="Arial" w:cs="Arial"/>
        </w:rPr>
        <w:t xml:space="preserve"> and short answer questions) </w:t>
      </w:r>
    </w:p>
    <w:p w14:paraId="1710D89D" w14:textId="4697503D" w:rsidR="00AC272C" w:rsidRPr="00433B92" w:rsidRDefault="00AC272C" w:rsidP="00433B92">
      <w:pPr>
        <w:pStyle w:val="ListParagraph"/>
        <w:numPr>
          <w:ilvl w:val="0"/>
          <w:numId w:val="15"/>
        </w:numPr>
        <w:rPr>
          <w:rFonts w:ascii="Arial" w:hAnsi="Arial" w:cs="Arial"/>
        </w:rPr>
      </w:pPr>
      <w:r w:rsidRPr="00433B92">
        <w:rPr>
          <w:rFonts w:ascii="Arial" w:hAnsi="Arial" w:cs="Arial"/>
        </w:rPr>
        <w:t xml:space="preserve">Verbal assessment </w:t>
      </w:r>
    </w:p>
    <w:p w14:paraId="35EE1917" w14:textId="2BD9C2ED" w:rsidR="000A7F4F" w:rsidRPr="00433B92" w:rsidRDefault="00425A20" w:rsidP="00433B92">
      <w:pPr>
        <w:pStyle w:val="ListParagraph"/>
        <w:numPr>
          <w:ilvl w:val="0"/>
          <w:numId w:val="15"/>
        </w:numPr>
        <w:rPr>
          <w:rFonts w:ascii="Arial" w:hAnsi="Arial" w:cs="Arial"/>
        </w:rPr>
      </w:pPr>
      <w:r w:rsidRPr="00433B92">
        <w:rPr>
          <w:rFonts w:ascii="Arial" w:hAnsi="Arial" w:cs="Arial"/>
        </w:rPr>
        <w:t>Online p</w:t>
      </w:r>
      <w:r w:rsidR="000A7F4F" w:rsidRPr="00433B92">
        <w:rPr>
          <w:rFonts w:ascii="Arial" w:hAnsi="Arial" w:cs="Arial"/>
        </w:rPr>
        <w:t>roject</w:t>
      </w:r>
      <w:r w:rsidRPr="00433B92">
        <w:rPr>
          <w:rFonts w:ascii="Arial" w:hAnsi="Arial" w:cs="Arial"/>
        </w:rPr>
        <w:t>s</w:t>
      </w:r>
      <w:r w:rsidR="000A7F4F" w:rsidRPr="00433B92">
        <w:rPr>
          <w:rFonts w:ascii="Arial" w:hAnsi="Arial" w:cs="Arial"/>
        </w:rPr>
        <w:t xml:space="preserve"> and case studies </w:t>
      </w:r>
    </w:p>
    <w:p w14:paraId="0BF2F179" w14:textId="3DF41803" w:rsidR="00871A1F" w:rsidRPr="00433B92" w:rsidRDefault="00871A1F" w:rsidP="00433B92">
      <w:pPr>
        <w:pStyle w:val="ListParagraph"/>
        <w:numPr>
          <w:ilvl w:val="0"/>
          <w:numId w:val="15"/>
        </w:numPr>
        <w:rPr>
          <w:rFonts w:ascii="Arial" w:hAnsi="Arial" w:cs="Arial"/>
        </w:rPr>
      </w:pPr>
      <w:r w:rsidRPr="00433B92">
        <w:rPr>
          <w:rFonts w:ascii="Arial" w:hAnsi="Arial" w:cs="Arial"/>
        </w:rPr>
        <w:t>Observation of practical skills</w:t>
      </w:r>
    </w:p>
    <w:p w14:paraId="584A0C7F" w14:textId="49689EA6" w:rsidR="00871A1F" w:rsidRPr="00433B92" w:rsidRDefault="00871A1F" w:rsidP="00433B92">
      <w:pPr>
        <w:pStyle w:val="ListParagraph"/>
        <w:numPr>
          <w:ilvl w:val="0"/>
          <w:numId w:val="15"/>
        </w:numPr>
        <w:rPr>
          <w:rFonts w:ascii="Arial" w:hAnsi="Arial" w:cs="Arial"/>
        </w:rPr>
      </w:pPr>
      <w:r w:rsidRPr="00433B92">
        <w:rPr>
          <w:rFonts w:ascii="Arial" w:hAnsi="Arial" w:cs="Arial"/>
        </w:rPr>
        <w:t xml:space="preserve">Work </w:t>
      </w:r>
      <w:r w:rsidR="00433B92" w:rsidRPr="00433B92">
        <w:rPr>
          <w:rFonts w:ascii="Arial" w:hAnsi="Arial" w:cs="Arial"/>
        </w:rPr>
        <w:t>placement.</w:t>
      </w:r>
      <w:r w:rsidRPr="00433B92">
        <w:rPr>
          <w:rFonts w:ascii="Arial" w:hAnsi="Arial" w:cs="Arial"/>
        </w:rPr>
        <w:t xml:space="preserve"> </w:t>
      </w:r>
    </w:p>
    <w:p w14:paraId="4D7AD628" w14:textId="13B6B235" w:rsidR="00871A1F" w:rsidRPr="00C62C30" w:rsidRDefault="00871A1F">
      <w:pPr>
        <w:rPr>
          <w:rFonts w:ascii="Arial" w:hAnsi="Arial" w:cs="Arial"/>
          <w:b/>
        </w:rPr>
      </w:pPr>
      <w:bookmarkStart w:id="12" w:name="_Hlk161838528"/>
      <w:bookmarkEnd w:id="9"/>
      <w:r w:rsidRPr="00C62C30">
        <w:rPr>
          <w:rFonts w:ascii="Arial" w:hAnsi="Arial" w:cs="Arial"/>
          <w:b/>
        </w:rPr>
        <w:t xml:space="preserve">Work </w:t>
      </w:r>
      <w:r w:rsidR="00433B92" w:rsidRPr="00C62C30">
        <w:rPr>
          <w:rFonts w:ascii="Arial" w:hAnsi="Arial" w:cs="Arial"/>
          <w:b/>
        </w:rPr>
        <w:t>placement.</w:t>
      </w:r>
      <w:r w:rsidRPr="00C62C30">
        <w:rPr>
          <w:rFonts w:ascii="Arial" w:hAnsi="Arial" w:cs="Arial"/>
          <w:b/>
        </w:rPr>
        <w:t xml:space="preserve"> </w:t>
      </w:r>
    </w:p>
    <w:p w14:paraId="579C2F41" w14:textId="283FA8B9" w:rsidR="00871A1F" w:rsidRPr="00862121" w:rsidRDefault="00871A1F">
      <w:pPr>
        <w:rPr>
          <w:rFonts w:ascii="Arial" w:hAnsi="Arial" w:cs="Arial"/>
        </w:rPr>
      </w:pPr>
      <w:r w:rsidRPr="00862121">
        <w:rPr>
          <w:rFonts w:ascii="Arial" w:hAnsi="Arial" w:cs="Arial"/>
        </w:rPr>
        <w:t xml:space="preserve">There is </w:t>
      </w:r>
      <w:r w:rsidR="00545EC4" w:rsidRPr="00862121">
        <w:rPr>
          <w:rFonts w:ascii="Arial" w:hAnsi="Arial" w:cs="Arial"/>
        </w:rPr>
        <w:t xml:space="preserve">mandatory 35 hours (one week) </w:t>
      </w:r>
      <w:r w:rsidRPr="00862121">
        <w:rPr>
          <w:rFonts w:ascii="Arial" w:hAnsi="Arial" w:cs="Arial"/>
        </w:rPr>
        <w:t>work placement for HLTPAT0</w:t>
      </w:r>
      <w:r w:rsidR="006243E1">
        <w:rPr>
          <w:rFonts w:ascii="Arial" w:hAnsi="Arial" w:cs="Arial"/>
        </w:rPr>
        <w:t>14</w:t>
      </w:r>
      <w:r w:rsidRPr="00862121">
        <w:rPr>
          <w:rFonts w:ascii="Arial" w:hAnsi="Arial" w:cs="Arial"/>
        </w:rPr>
        <w:t xml:space="preserve"> </w:t>
      </w:r>
      <w:r w:rsidR="00425A20" w:rsidRPr="00862121">
        <w:rPr>
          <w:rFonts w:ascii="Arial" w:hAnsi="Arial" w:cs="Arial"/>
        </w:rPr>
        <w:t xml:space="preserve">Perform venous blood collections </w:t>
      </w:r>
      <w:r w:rsidRPr="00862121">
        <w:rPr>
          <w:rFonts w:ascii="Arial" w:hAnsi="Arial" w:cs="Arial"/>
        </w:rPr>
        <w:t xml:space="preserve">unit </w:t>
      </w:r>
      <w:r w:rsidR="009F62F3">
        <w:rPr>
          <w:rFonts w:ascii="Arial" w:hAnsi="Arial" w:cs="Arial"/>
        </w:rPr>
        <w:t xml:space="preserve">of competency </w:t>
      </w:r>
      <w:r w:rsidR="006814D9" w:rsidRPr="00862121">
        <w:rPr>
          <w:rFonts w:ascii="Arial" w:hAnsi="Arial" w:cs="Arial"/>
        </w:rPr>
        <w:t xml:space="preserve">which </w:t>
      </w:r>
      <w:r w:rsidRPr="00862121">
        <w:rPr>
          <w:rFonts w:ascii="Arial" w:hAnsi="Arial" w:cs="Arial"/>
        </w:rPr>
        <w:t xml:space="preserve">requires that students undertake placement </w:t>
      </w:r>
      <w:r w:rsidR="00425A20" w:rsidRPr="00862121">
        <w:rPr>
          <w:rFonts w:ascii="Arial" w:hAnsi="Arial" w:cs="Arial"/>
        </w:rPr>
        <w:t>in a pathology collection environment.</w:t>
      </w:r>
      <w:r w:rsidR="00C31993" w:rsidRPr="00862121">
        <w:rPr>
          <w:rFonts w:ascii="Arial" w:hAnsi="Arial" w:cs="Arial"/>
        </w:rPr>
        <w:t xml:space="preserve"> </w:t>
      </w:r>
      <w:r w:rsidR="001A3566">
        <w:rPr>
          <w:rFonts w:ascii="Arial" w:hAnsi="Arial" w:cs="Arial"/>
        </w:rPr>
        <w:t xml:space="preserve">Adept Training has guaranteed work placement at 4Cyte Pathology collection centre in Harris Park. This is conveniently located close to the college and students are under the mentorship and supervision of our experienced pathology collectors and trainers. </w:t>
      </w:r>
    </w:p>
    <w:p w14:paraId="3BFE2FA5" w14:textId="256CD616" w:rsidR="006814D9" w:rsidRPr="00862121" w:rsidRDefault="006814D9">
      <w:pPr>
        <w:rPr>
          <w:rFonts w:ascii="Arial" w:hAnsi="Arial" w:cs="Arial"/>
        </w:rPr>
      </w:pPr>
      <w:r w:rsidRPr="00862121">
        <w:rPr>
          <w:rFonts w:ascii="Arial" w:hAnsi="Arial" w:cs="Arial"/>
        </w:rPr>
        <w:t>Studen</w:t>
      </w:r>
      <w:r w:rsidR="00807813">
        <w:rPr>
          <w:rFonts w:ascii="Arial" w:hAnsi="Arial" w:cs="Arial"/>
        </w:rPr>
        <w:t xml:space="preserve">ts that wish to arrange their own work placement must </w:t>
      </w:r>
      <w:proofErr w:type="gramStart"/>
      <w:r w:rsidR="00807813">
        <w:rPr>
          <w:rFonts w:ascii="Arial" w:hAnsi="Arial" w:cs="Arial"/>
        </w:rPr>
        <w:t>pre arrange</w:t>
      </w:r>
      <w:proofErr w:type="gramEnd"/>
      <w:r w:rsidR="00807813">
        <w:rPr>
          <w:rFonts w:ascii="Arial" w:hAnsi="Arial" w:cs="Arial"/>
        </w:rPr>
        <w:t xml:space="preserve"> this with Adept Training. </w:t>
      </w:r>
    </w:p>
    <w:p w14:paraId="53BCE628" w14:textId="481097C5" w:rsidR="00871A1F" w:rsidRPr="00862121" w:rsidRDefault="009F62F3">
      <w:pPr>
        <w:rPr>
          <w:rFonts w:ascii="Arial" w:hAnsi="Arial" w:cs="Arial"/>
        </w:rPr>
      </w:pPr>
      <w:r>
        <w:rPr>
          <w:rFonts w:ascii="Arial" w:hAnsi="Arial" w:cs="Arial"/>
        </w:rPr>
        <w:t>Adept Training</w:t>
      </w:r>
      <w:r w:rsidR="00D37F82" w:rsidRPr="00862121">
        <w:rPr>
          <w:rFonts w:ascii="Arial" w:hAnsi="Arial" w:cs="Arial"/>
        </w:rPr>
        <w:t xml:space="preserve"> </w:t>
      </w:r>
      <w:r w:rsidR="00545EC4" w:rsidRPr="00862121">
        <w:rPr>
          <w:rFonts w:ascii="Arial" w:hAnsi="Arial" w:cs="Arial"/>
        </w:rPr>
        <w:t>recognise</w:t>
      </w:r>
      <w:r>
        <w:rPr>
          <w:rFonts w:ascii="Arial" w:hAnsi="Arial" w:cs="Arial"/>
        </w:rPr>
        <w:t>s</w:t>
      </w:r>
      <w:r w:rsidR="00D37F82" w:rsidRPr="00862121">
        <w:rPr>
          <w:rFonts w:ascii="Arial" w:hAnsi="Arial" w:cs="Arial"/>
        </w:rPr>
        <w:t xml:space="preserve"> that work experience is a great way for students to participate in the real world and apply what they have learnt </w:t>
      </w:r>
      <w:r>
        <w:rPr>
          <w:rFonts w:ascii="Arial" w:hAnsi="Arial" w:cs="Arial"/>
        </w:rPr>
        <w:t>in</w:t>
      </w:r>
      <w:r w:rsidR="00D37F82" w:rsidRPr="00862121">
        <w:rPr>
          <w:rFonts w:ascii="Arial" w:hAnsi="Arial" w:cs="Arial"/>
        </w:rPr>
        <w:t xml:space="preserve"> practice</w:t>
      </w:r>
      <w:r w:rsidR="006814D9" w:rsidRPr="00862121">
        <w:rPr>
          <w:rFonts w:ascii="Arial" w:hAnsi="Arial" w:cs="Arial"/>
        </w:rPr>
        <w:t xml:space="preserve">, however this </w:t>
      </w:r>
      <w:r w:rsidR="00545EC4" w:rsidRPr="00862121">
        <w:rPr>
          <w:rFonts w:ascii="Arial" w:hAnsi="Arial" w:cs="Arial"/>
        </w:rPr>
        <w:t xml:space="preserve">needs to be </w:t>
      </w:r>
      <w:r w:rsidR="00425A20" w:rsidRPr="00862121">
        <w:rPr>
          <w:rFonts w:ascii="Arial" w:hAnsi="Arial" w:cs="Arial"/>
        </w:rPr>
        <w:t>completed in an</w:t>
      </w:r>
      <w:r w:rsidR="00545EC4" w:rsidRPr="00862121">
        <w:rPr>
          <w:rFonts w:ascii="Arial" w:hAnsi="Arial" w:cs="Arial"/>
        </w:rPr>
        <w:t xml:space="preserve"> appropriate facility that is committed to supporting our students on their learning journey. </w:t>
      </w:r>
    </w:p>
    <w:p w14:paraId="617BB423" w14:textId="3E5E7BC1" w:rsidR="003A6750" w:rsidRPr="00862121" w:rsidRDefault="006814D9">
      <w:pPr>
        <w:rPr>
          <w:rFonts w:ascii="Arial" w:hAnsi="Arial" w:cs="Arial"/>
        </w:rPr>
      </w:pPr>
      <w:r w:rsidRPr="00862121">
        <w:rPr>
          <w:rFonts w:ascii="Arial" w:hAnsi="Arial" w:cs="Arial"/>
        </w:rPr>
        <w:t xml:space="preserve">All students going on work placement must wear the appropriated dress, shoes and behave in a manner that is respectful </w:t>
      </w:r>
      <w:r w:rsidR="008618CC">
        <w:rPr>
          <w:rFonts w:ascii="Arial" w:hAnsi="Arial" w:cs="Arial"/>
        </w:rPr>
        <w:t>to</w:t>
      </w:r>
      <w:r w:rsidRPr="00862121">
        <w:rPr>
          <w:rFonts w:ascii="Arial" w:hAnsi="Arial" w:cs="Arial"/>
        </w:rPr>
        <w:t xml:space="preserve"> the staff and healthcare environment. Students may be asked to leave a workplace if they are deemed unfit or inappropriate by the supervisor. </w:t>
      </w:r>
      <w:r w:rsidR="00F27A9F" w:rsidRPr="00862121">
        <w:rPr>
          <w:rFonts w:ascii="Arial" w:hAnsi="Arial" w:cs="Arial"/>
        </w:rPr>
        <w:t xml:space="preserve"> </w:t>
      </w:r>
    </w:p>
    <w:p w14:paraId="15115C19" w14:textId="61645773" w:rsidR="00871A1F" w:rsidRPr="00C62C30" w:rsidRDefault="00A5301A">
      <w:pPr>
        <w:rPr>
          <w:rFonts w:ascii="Arial" w:hAnsi="Arial" w:cs="Arial"/>
          <w:b/>
        </w:rPr>
      </w:pPr>
      <w:r w:rsidRPr="00862121">
        <w:rPr>
          <w:rFonts w:ascii="Arial" w:hAnsi="Arial" w:cs="Arial"/>
          <w:b/>
        </w:rPr>
        <w:t>I</w:t>
      </w:r>
      <w:r w:rsidR="00871A1F" w:rsidRPr="00862121">
        <w:rPr>
          <w:rFonts w:ascii="Arial" w:hAnsi="Arial" w:cs="Arial"/>
          <w:b/>
        </w:rPr>
        <w:t>nsurance</w:t>
      </w:r>
      <w:r w:rsidR="00871A1F" w:rsidRPr="00C62C30">
        <w:rPr>
          <w:rFonts w:ascii="Arial" w:hAnsi="Arial" w:cs="Arial"/>
          <w:b/>
        </w:rPr>
        <w:t xml:space="preserve"> </w:t>
      </w:r>
    </w:p>
    <w:p w14:paraId="43C74D44" w14:textId="369B6B66" w:rsidR="00871A1F" w:rsidRPr="003A6750" w:rsidRDefault="00871A1F">
      <w:pPr>
        <w:rPr>
          <w:rFonts w:ascii="Arial" w:hAnsi="Arial" w:cs="Arial"/>
        </w:rPr>
      </w:pPr>
      <w:r w:rsidRPr="003A6750">
        <w:rPr>
          <w:rFonts w:ascii="Arial" w:hAnsi="Arial" w:cs="Arial"/>
        </w:rPr>
        <w:t xml:space="preserve">Adept Training provides </w:t>
      </w:r>
      <w:r w:rsidR="008618CC">
        <w:rPr>
          <w:rFonts w:ascii="Arial" w:hAnsi="Arial" w:cs="Arial"/>
        </w:rPr>
        <w:t xml:space="preserve">relevant </w:t>
      </w:r>
      <w:r w:rsidRPr="003A6750">
        <w:rPr>
          <w:rFonts w:ascii="Arial" w:hAnsi="Arial" w:cs="Arial"/>
        </w:rPr>
        <w:t>insurance</w:t>
      </w:r>
      <w:r w:rsidR="008618CC">
        <w:rPr>
          <w:rFonts w:ascii="Arial" w:hAnsi="Arial" w:cs="Arial"/>
        </w:rPr>
        <w:t xml:space="preserve"> cover</w:t>
      </w:r>
      <w:r w:rsidRPr="003A6750">
        <w:rPr>
          <w:rFonts w:ascii="Arial" w:hAnsi="Arial" w:cs="Arial"/>
        </w:rPr>
        <w:t xml:space="preserve"> to all students who are undertaking work placement. </w:t>
      </w:r>
    </w:p>
    <w:p w14:paraId="37528055" w14:textId="61BA88FD" w:rsidR="008055D6" w:rsidRPr="00C62C30" w:rsidRDefault="008055D6">
      <w:pPr>
        <w:rPr>
          <w:rFonts w:ascii="Arial" w:hAnsi="Arial" w:cs="Arial"/>
          <w:b/>
        </w:rPr>
      </w:pPr>
      <w:bookmarkStart w:id="13" w:name="_Hlk161822266"/>
      <w:bookmarkStart w:id="14" w:name="_Hlk161830276"/>
      <w:r w:rsidRPr="00C62C30">
        <w:rPr>
          <w:rFonts w:ascii="Arial" w:hAnsi="Arial" w:cs="Arial"/>
          <w:b/>
        </w:rPr>
        <w:t>Pre – requisites</w:t>
      </w:r>
    </w:p>
    <w:p w14:paraId="78D2B239" w14:textId="740F7F9F" w:rsidR="008055D6" w:rsidRDefault="008055D6">
      <w:pPr>
        <w:rPr>
          <w:rFonts w:ascii="Arial" w:hAnsi="Arial" w:cs="Arial"/>
        </w:rPr>
      </w:pPr>
      <w:r w:rsidRPr="003A6750">
        <w:rPr>
          <w:rFonts w:ascii="Arial" w:hAnsi="Arial" w:cs="Arial"/>
        </w:rPr>
        <w:t>Before you commence your course, it is a requirement that every student (regardless of their background) completes a Language, Literacy</w:t>
      </w:r>
      <w:r w:rsidR="00EC5948">
        <w:rPr>
          <w:rFonts w:ascii="Arial" w:hAnsi="Arial" w:cs="Arial"/>
        </w:rPr>
        <w:t xml:space="preserve">, </w:t>
      </w:r>
      <w:r w:rsidRPr="003A6750">
        <w:rPr>
          <w:rFonts w:ascii="Arial" w:hAnsi="Arial" w:cs="Arial"/>
        </w:rPr>
        <w:t xml:space="preserve">Numeracy </w:t>
      </w:r>
      <w:r w:rsidR="00EC5948">
        <w:rPr>
          <w:rFonts w:ascii="Arial" w:hAnsi="Arial" w:cs="Arial"/>
        </w:rPr>
        <w:t xml:space="preserve">and Digital LLN </w:t>
      </w:r>
      <w:r w:rsidRPr="003A6750">
        <w:rPr>
          <w:rFonts w:ascii="Arial" w:hAnsi="Arial" w:cs="Arial"/>
        </w:rPr>
        <w:t xml:space="preserve">Assessment. </w:t>
      </w:r>
    </w:p>
    <w:p w14:paraId="3DAC341C" w14:textId="3C748D49" w:rsidR="00545EC4" w:rsidRPr="003A6750" w:rsidRDefault="00545EC4">
      <w:pPr>
        <w:rPr>
          <w:rFonts w:ascii="Arial" w:hAnsi="Arial" w:cs="Arial"/>
        </w:rPr>
      </w:pPr>
      <w:r>
        <w:rPr>
          <w:rFonts w:ascii="Arial" w:hAnsi="Arial" w:cs="Arial"/>
        </w:rPr>
        <w:t>Students should have completed education to a year 10 level</w:t>
      </w:r>
      <w:r w:rsidR="00BD0D0E">
        <w:rPr>
          <w:rFonts w:ascii="Arial" w:hAnsi="Arial" w:cs="Arial"/>
        </w:rPr>
        <w:t>.</w:t>
      </w:r>
    </w:p>
    <w:p w14:paraId="1D29C4BF" w14:textId="0B09EB2D" w:rsidR="008055D6" w:rsidRDefault="008055D6">
      <w:pPr>
        <w:rPr>
          <w:rFonts w:ascii="Arial" w:hAnsi="Arial" w:cs="Arial"/>
        </w:rPr>
      </w:pPr>
      <w:r w:rsidRPr="003A6750">
        <w:rPr>
          <w:rFonts w:ascii="Arial" w:hAnsi="Arial" w:cs="Arial"/>
        </w:rPr>
        <w:t xml:space="preserve">Careers in health care usually require a clear </w:t>
      </w:r>
      <w:r w:rsidR="0059379B">
        <w:rPr>
          <w:rFonts w:ascii="Arial" w:hAnsi="Arial" w:cs="Arial"/>
        </w:rPr>
        <w:t>P</w:t>
      </w:r>
      <w:r w:rsidRPr="003A6750">
        <w:rPr>
          <w:rFonts w:ascii="Arial" w:hAnsi="Arial" w:cs="Arial"/>
        </w:rPr>
        <w:t xml:space="preserve">olice </w:t>
      </w:r>
      <w:r w:rsidR="0059379B">
        <w:rPr>
          <w:rFonts w:ascii="Arial" w:hAnsi="Arial" w:cs="Arial"/>
        </w:rPr>
        <w:t>C</w:t>
      </w:r>
      <w:r w:rsidRPr="003A6750">
        <w:rPr>
          <w:rFonts w:ascii="Arial" w:hAnsi="Arial" w:cs="Arial"/>
        </w:rPr>
        <w:t>heck</w:t>
      </w:r>
      <w:r w:rsidR="00545EC4">
        <w:rPr>
          <w:rFonts w:ascii="Arial" w:hAnsi="Arial" w:cs="Arial"/>
        </w:rPr>
        <w:t>,</w:t>
      </w:r>
      <w:r w:rsidRPr="003A6750">
        <w:rPr>
          <w:rFonts w:ascii="Arial" w:hAnsi="Arial" w:cs="Arial"/>
        </w:rPr>
        <w:t xml:space="preserve"> </w:t>
      </w:r>
      <w:r w:rsidR="00917E4F">
        <w:rPr>
          <w:rFonts w:ascii="Arial" w:hAnsi="Arial" w:cs="Arial"/>
        </w:rPr>
        <w:t xml:space="preserve">and </w:t>
      </w:r>
      <w:r w:rsidR="0059379B">
        <w:rPr>
          <w:rFonts w:ascii="Arial" w:hAnsi="Arial" w:cs="Arial"/>
        </w:rPr>
        <w:t>a W</w:t>
      </w:r>
      <w:r w:rsidRPr="003A6750">
        <w:rPr>
          <w:rFonts w:ascii="Arial" w:hAnsi="Arial" w:cs="Arial"/>
        </w:rPr>
        <w:t xml:space="preserve">orking with </w:t>
      </w:r>
      <w:r w:rsidR="0059379B">
        <w:rPr>
          <w:rFonts w:ascii="Arial" w:hAnsi="Arial" w:cs="Arial"/>
        </w:rPr>
        <w:t>C</w:t>
      </w:r>
      <w:r w:rsidRPr="003A6750">
        <w:rPr>
          <w:rFonts w:ascii="Arial" w:hAnsi="Arial" w:cs="Arial"/>
        </w:rPr>
        <w:t xml:space="preserve">hildren </w:t>
      </w:r>
      <w:r w:rsidR="0059379B">
        <w:rPr>
          <w:rFonts w:ascii="Arial" w:hAnsi="Arial" w:cs="Arial"/>
        </w:rPr>
        <w:t>C</w:t>
      </w:r>
      <w:r w:rsidRPr="003A6750">
        <w:rPr>
          <w:rFonts w:ascii="Arial" w:hAnsi="Arial" w:cs="Arial"/>
        </w:rPr>
        <w:t>heck</w:t>
      </w:r>
      <w:r w:rsidR="00917E4F">
        <w:rPr>
          <w:rFonts w:ascii="Arial" w:hAnsi="Arial" w:cs="Arial"/>
        </w:rPr>
        <w:t>. I</w:t>
      </w:r>
      <w:r w:rsidR="00545EC4">
        <w:rPr>
          <w:rFonts w:ascii="Arial" w:hAnsi="Arial" w:cs="Arial"/>
        </w:rPr>
        <w:t>mmunisation</w:t>
      </w:r>
      <w:r w:rsidR="00917E4F">
        <w:rPr>
          <w:rFonts w:ascii="Arial" w:hAnsi="Arial" w:cs="Arial"/>
        </w:rPr>
        <w:t xml:space="preserve">, </w:t>
      </w:r>
      <w:r w:rsidRPr="003A6750">
        <w:rPr>
          <w:rFonts w:ascii="Arial" w:hAnsi="Arial" w:cs="Arial"/>
        </w:rPr>
        <w:t xml:space="preserve">while not a requirement to undertake training, </w:t>
      </w:r>
      <w:r w:rsidR="00917E4F">
        <w:rPr>
          <w:rFonts w:ascii="Arial" w:hAnsi="Arial" w:cs="Arial"/>
        </w:rPr>
        <w:t xml:space="preserve">Adept Training </w:t>
      </w:r>
      <w:r w:rsidRPr="003A6750">
        <w:rPr>
          <w:rFonts w:ascii="Arial" w:hAnsi="Arial" w:cs="Arial"/>
        </w:rPr>
        <w:t>strongly recommend</w:t>
      </w:r>
      <w:r w:rsidR="00917E4F">
        <w:rPr>
          <w:rFonts w:ascii="Arial" w:hAnsi="Arial" w:cs="Arial"/>
        </w:rPr>
        <w:t>s</w:t>
      </w:r>
      <w:r w:rsidRPr="003A6750">
        <w:rPr>
          <w:rFonts w:ascii="Arial" w:hAnsi="Arial" w:cs="Arial"/>
        </w:rPr>
        <w:t xml:space="preserve"> that our students have these in place</w:t>
      </w:r>
      <w:r w:rsidR="00917E4F">
        <w:rPr>
          <w:rFonts w:ascii="Arial" w:hAnsi="Arial" w:cs="Arial"/>
        </w:rPr>
        <w:t>, as they may be a requirement in some workplaces</w:t>
      </w:r>
      <w:r w:rsidR="00DA7A87">
        <w:rPr>
          <w:rFonts w:ascii="Arial" w:hAnsi="Arial" w:cs="Arial"/>
        </w:rPr>
        <w:t>.</w:t>
      </w:r>
      <w:r w:rsidRPr="003A6750">
        <w:rPr>
          <w:rFonts w:ascii="Arial" w:hAnsi="Arial" w:cs="Arial"/>
        </w:rPr>
        <w:t xml:space="preserve"> </w:t>
      </w:r>
    </w:p>
    <w:p w14:paraId="240B1159" w14:textId="2CF36802" w:rsidR="00567992" w:rsidRDefault="00567992">
      <w:pPr>
        <w:rPr>
          <w:rFonts w:ascii="Arial" w:hAnsi="Arial" w:cs="Arial"/>
        </w:rPr>
      </w:pPr>
      <w:r>
        <w:rPr>
          <w:rFonts w:ascii="Arial" w:hAnsi="Arial" w:cs="Arial"/>
        </w:rPr>
        <w:t>Students will need access to a computer</w:t>
      </w:r>
      <w:r w:rsidR="00917E4F">
        <w:rPr>
          <w:rFonts w:ascii="Arial" w:hAnsi="Arial" w:cs="Arial"/>
        </w:rPr>
        <w:t xml:space="preserve"> (a laptop or similar, not a mobile phone)</w:t>
      </w:r>
      <w:r w:rsidR="008009C4">
        <w:rPr>
          <w:rFonts w:ascii="Arial" w:hAnsi="Arial" w:cs="Arial"/>
        </w:rPr>
        <w:t xml:space="preserve"> </w:t>
      </w:r>
      <w:r>
        <w:rPr>
          <w:rFonts w:ascii="Arial" w:hAnsi="Arial" w:cs="Arial"/>
        </w:rPr>
        <w:t>and reliable internet</w:t>
      </w:r>
      <w:r w:rsidR="008E7DEE">
        <w:rPr>
          <w:rFonts w:ascii="Arial" w:hAnsi="Arial" w:cs="Arial"/>
        </w:rPr>
        <w:t xml:space="preserve"> to undertake their study and participate in online learning. </w:t>
      </w:r>
    </w:p>
    <w:bookmarkEnd w:id="13"/>
    <w:p w14:paraId="78685A9E" w14:textId="77777777" w:rsidR="00DF4DCC" w:rsidRDefault="00DF4DCC">
      <w:pPr>
        <w:rPr>
          <w:rFonts w:ascii="Arial" w:hAnsi="Arial" w:cs="Arial"/>
          <w:b/>
          <w:bCs/>
        </w:rPr>
      </w:pPr>
      <w:r>
        <w:rPr>
          <w:rFonts w:ascii="Arial" w:hAnsi="Arial" w:cs="Arial"/>
          <w:b/>
          <w:bCs/>
        </w:rPr>
        <w:br w:type="page"/>
      </w:r>
    </w:p>
    <w:p w14:paraId="6F536CC8" w14:textId="50B2DA2A" w:rsidR="006316DE" w:rsidRPr="006316DE" w:rsidRDefault="006316DE">
      <w:pPr>
        <w:rPr>
          <w:rFonts w:ascii="Arial" w:hAnsi="Arial" w:cs="Arial"/>
          <w:b/>
          <w:bCs/>
        </w:rPr>
      </w:pPr>
      <w:r w:rsidRPr="006316DE">
        <w:rPr>
          <w:rFonts w:ascii="Arial" w:hAnsi="Arial" w:cs="Arial"/>
          <w:b/>
          <w:bCs/>
        </w:rPr>
        <w:lastRenderedPageBreak/>
        <w:t>Immunisation</w:t>
      </w:r>
    </w:p>
    <w:p w14:paraId="023B3892" w14:textId="43CFFE60" w:rsidR="00597158" w:rsidRDefault="006316DE">
      <w:pPr>
        <w:rPr>
          <w:rFonts w:ascii="Arial" w:hAnsi="Arial" w:cs="Arial"/>
        </w:rPr>
      </w:pPr>
      <w:r>
        <w:rPr>
          <w:rFonts w:ascii="Arial" w:hAnsi="Arial" w:cs="Arial"/>
        </w:rPr>
        <w:t>Many healthcare facilities require employees to have been immunised against the following:</w:t>
      </w:r>
    </w:p>
    <w:p w14:paraId="4D14604D" w14:textId="21AE9B45" w:rsidR="006316DE" w:rsidRPr="006316DE" w:rsidRDefault="006316DE" w:rsidP="006316DE">
      <w:pPr>
        <w:pStyle w:val="ListParagraph"/>
        <w:numPr>
          <w:ilvl w:val="0"/>
          <w:numId w:val="16"/>
        </w:numPr>
        <w:rPr>
          <w:rFonts w:ascii="Arial" w:hAnsi="Arial" w:cs="Arial"/>
        </w:rPr>
      </w:pPr>
      <w:r w:rsidRPr="006316DE">
        <w:rPr>
          <w:rFonts w:ascii="Arial" w:hAnsi="Arial" w:cs="Arial"/>
        </w:rPr>
        <w:t>Hepatitis A</w:t>
      </w:r>
    </w:p>
    <w:p w14:paraId="62AA5FCE" w14:textId="1D9A620C" w:rsidR="006316DE" w:rsidRPr="006316DE" w:rsidRDefault="006316DE" w:rsidP="006316DE">
      <w:pPr>
        <w:pStyle w:val="ListParagraph"/>
        <w:numPr>
          <w:ilvl w:val="0"/>
          <w:numId w:val="16"/>
        </w:numPr>
        <w:rPr>
          <w:rFonts w:ascii="Arial" w:hAnsi="Arial" w:cs="Arial"/>
        </w:rPr>
      </w:pPr>
      <w:r w:rsidRPr="006316DE">
        <w:rPr>
          <w:rFonts w:ascii="Arial" w:hAnsi="Arial" w:cs="Arial"/>
        </w:rPr>
        <w:t>Hepatitis B</w:t>
      </w:r>
    </w:p>
    <w:p w14:paraId="70BE8BAA" w14:textId="13F26D0B" w:rsidR="006316DE" w:rsidRPr="006316DE" w:rsidRDefault="006316DE" w:rsidP="006316DE">
      <w:pPr>
        <w:pStyle w:val="ListParagraph"/>
        <w:numPr>
          <w:ilvl w:val="0"/>
          <w:numId w:val="16"/>
        </w:numPr>
        <w:rPr>
          <w:rFonts w:ascii="Arial" w:hAnsi="Arial" w:cs="Arial"/>
        </w:rPr>
      </w:pPr>
      <w:r w:rsidRPr="006316DE">
        <w:rPr>
          <w:rFonts w:ascii="Arial" w:hAnsi="Arial" w:cs="Arial"/>
        </w:rPr>
        <w:t>Tetanus</w:t>
      </w:r>
    </w:p>
    <w:p w14:paraId="0930688D" w14:textId="72B88058" w:rsidR="006316DE" w:rsidRPr="006316DE" w:rsidRDefault="006316DE" w:rsidP="006316DE">
      <w:pPr>
        <w:pStyle w:val="ListParagraph"/>
        <w:numPr>
          <w:ilvl w:val="0"/>
          <w:numId w:val="16"/>
        </w:numPr>
        <w:rPr>
          <w:rFonts w:ascii="Arial" w:hAnsi="Arial" w:cs="Arial"/>
        </w:rPr>
      </w:pPr>
      <w:r w:rsidRPr="006316DE">
        <w:rPr>
          <w:rFonts w:ascii="Arial" w:hAnsi="Arial" w:cs="Arial"/>
        </w:rPr>
        <w:t xml:space="preserve">Measles, </w:t>
      </w:r>
      <w:r>
        <w:rPr>
          <w:rFonts w:ascii="Arial" w:hAnsi="Arial" w:cs="Arial"/>
        </w:rPr>
        <w:t>M</w:t>
      </w:r>
      <w:r w:rsidRPr="006316DE">
        <w:rPr>
          <w:rFonts w:ascii="Arial" w:hAnsi="Arial" w:cs="Arial"/>
        </w:rPr>
        <w:t>umps and rubella</w:t>
      </w:r>
    </w:p>
    <w:p w14:paraId="7B764ADB" w14:textId="119E279E" w:rsidR="006316DE" w:rsidRPr="006316DE" w:rsidRDefault="006316DE" w:rsidP="006316DE">
      <w:pPr>
        <w:pStyle w:val="ListParagraph"/>
        <w:numPr>
          <w:ilvl w:val="0"/>
          <w:numId w:val="16"/>
        </w:numPr>
        <w:rPr>
          <w:rFonts w:ascii="Arial" w:hAnsi="Arial" w:cs="Arial"/>
        </w:rPr>
      </w:pPr>
      <w:r w:rsidRPr="006316DE">
        <w:rPr>
          <w:rFonts w:ascii="Arial" w:hAnsi="Arial" w:cs="Arial"/>
        </w:rPr>
        <w:t xml:space="preserve">Any other immunisations recommended by your </w:t>
      </w:r>
      <w:r w:rsidR="00AA0B80" w:rsidRPr="006316DE">
        <w:rPr>
          <w:rFonts w:ascii="Arial" w:hAnsi="Arial" w:cs="Arial"/>
        </w:rPr>
        <w:t>GP.</w:t>
      </w:r>
    </w:p>
    <w:bookmarkEnd w:id="14"/>
    <w:p w14:paraId="74DF603D" w14:textId="6F225DF5" w:rsidR="002B1851" w:rsidRPr="00AC272C" w:rsidRDefault="002B1851">
      <w:pPr>
        <w:rPr>
          <w:rFonts w:ascii="Arial" w:hAnsi="Arial" w:cs="Arial"/>
          <w:b/>
          <w:bCs/>
        </w:rPr>
      </w:pPr>
      <w:r w:rsidRPr="00AC272C">
        <w:rPr>
          <w:rFonts w:ascii="Arial" w:hAnsi="Arial" w:cs="Arial"/>
          <w:b/>
          <w:bCs/>
        </w:rPr>
        <w:t xml:space="preserve">Student handbook </w:t>
      </w:r>
    </w:p>
    <w:p w14:paraId="147B77F8" w14:textId="4EB260EE" w:rsidR="002B1851" w:rsidRDefault="002B1851">
      <w:pPr>
        <w:rPr>
          <w:rFonts w:ascii="Arial" w:hAnsi="Arial" w:cs="Arial"/>
        </w:rPr>
      </w:pPr>
      <w:r w:rsidRPr="00862121">
        <w:rPr>
          <w:rFonts w:ascii="Arial" w:hAnsi="Arial" w:cs="Arial"/>
        </w:rPr>
        <w:t xml:space="preserve">Students </w:t>
      </w:r>
      <w:r w:rsidR="00DA7A87" w:rsidRPr="00862121">
        <w:rPr>
          <w:rFonts w:ascii="Arial" w:hAnsi="Arial" w:cs="Arial"/>
        </w:rPr>
        <w:t xml:space="preserve">are required to </w:t>
      </w:r>
      <w:r w:rsidRPr="00862121">
        <w:rPr>
          <w:rFonts w:ascii="Arial" w:hAnsi="Arial" w:cs="Arial"/>
        </w:rPr>
        <w:t xml:space="preserve">familiarise themselves with the </w:t>
      </w:r>
      <w:r w:rsidR="008009C4">
        <w:rPr>
          <w:rFonts w:ascii="Arial" w:hAnsi="Arial" w:cs="Arial"/>
        </w:rPr>
        <w:t>Adept Training S</w:t>
      </w:r>
      <w:r w:rsidRPr="00862121">
        <w:rPr>
          <w:rFonts w:ascii="Arial" w:hAnsi="Arial" w:cs="Arial"/>
        </w:rPr>
        <w:t>tudent</w:t>
      </w:r>
      <w:r w:rsidR="008009C4">
        <w:rPr>
          <w:rFonts w:ascii="Arial" w:hAnsi="Arial" w:cs="Arial"/>
        </w:rPr>
        <w:t xml:space="preserve"> H</w:t>
      </w:r>
      <w:r w:rsidRPr="00862121">
        <w:rPr>
          <w:rFonts w:ascii="Arial" w:hAnsi="Arial" w:cs="Arial"/>
        </w:rPr>
        <w:t xml:space="preserve">andbook before they enrol into a course. A copy </w:t>
      </w:r>
      <w:r w:rsidR="00DC2995">
        <w:rPr>
          <w:rFonts w:ascii="Arial" w:hAnsi="Arial" w:cs="Arial"/>
        </w:rPr>
        <w:t xml:space="preserve">will be sent to you prior to enrolment or can be viewed on our website </w:t>
      </w:r>
      <w:hyperlink r:id="rId12" w:history="1">
        <w:r w:rsidR="00DC2995" w:rsidRPr="00825CDF">
          <w:rPr>
            <w:rStyle w:val="Hyperlink"/>
            <w:rFonts w:ascii="Arial" w:hAnsi="Arial" w:cs="Arial"/>
          </w:rPr>
          <w:t>www.adepttraining.com.au</w:t>
        </w:r>
      </w:hyperlink>
      <w:r w:rsidR="00DC2995">
        <w:rPr>
          <w:rFonts w:ascii="Arial" w:hAnsi="Arial" w:cs="Arial"/>
        </w:rPr>
        <w:t xml:space="preserve"> </w:t>
      </w:r>
    </w:p>
    <w:p w14:paraId="7C274F16" w14:textId="77777777" w:rsidR="00D743FE" w:rsidRPr="00862121" w:rsidRDefault="00D743FE" w:rsidP="00D743FE">
      <w:pPr>
        <w:rPr>
          <w:rFonts w:ascii="Arial" w:hAnsi="Arial" w:cs="Arial"/>
          <w:b/>
        </w:rPr>
      </w:pPr>
      <w:r w:rsidRPr="00862121">
        <w:rPr>
          <w:rFonts w:ascii="Arial" w:hAnsi="Arial" w:cs="Arial"/>
          <w:b/>
        </w:rPr>
        <w:t>Children</w:t>
      </w:r>
    </w:p>
    <w:p w14:paraId="0B11FB01" w14:textId="77777777" w:rsidR="00D743FE" w:rsidRPr="001378FE" w:rsidRDefault="00D743FE" w:rsidP="00D743FE">
      <w:pPr>
        <w:rPr>
          <w:rFonts w:ascii="Arial" w:hAnsi="Arial" w:cs="Arial"/>
        </w:rPr>
      </w:pPr>
      <w:r w:rsidRPr="00862121">
        <w:rPr>
          <w:rFonts w:ascii="Arial" w:hAnsi="Arial" w:cs="Arial"/>
        </w:rPr>
        <w:t xml:space="preserve">Children are </w:t>
      </w:r>
      <w:r w:rsidRPr="00862121">
        <w:rPr>
          <w:rFonts w:ascii="Arial" w:hAnsi="Arial" w:cs="Arial"/>
          <w:b/>
          <w:bCs/>
        </w:rPr>
        <w:t>not</w:t>
      </w:r>
      <w:r w:rsidRPr="00862121">
        <w:rPr>
          <w:rFonts w:ascii="Arial" w:hAnsi="Arial" w:cs="Arial"/>
        </w:rPr>
        <w:t xml:space="preserve"> permitted to accompany students to classes or work placement for any reason. This is a work health and safety requirement; you are required to make your own arrangements for childcare while studying </w:t>
      </w:r>
      <w:r>
        <w:rPr>
          <w:rFonts w:ascii="Arial" w:hAnsi="Arial" w:cs="Arial"/>
        </w:rPr>
        <w:t xml:space="preserve">at Adept Training </w:t>
      </w:r>
      <w:r w:rsidRPr="00862121">
        <w:rPr>
          <w:rFonts w:ascii="Arial" w:hAnsi="Arial" w:cs="Arial"/>
        </w:rPr>
        <w:t>or attending work placement</w:t>
      </w:r>
      <w:r>
        <w:rPr>
          <w:rFonts w:ascii="Arial" w:hAnsi="Arial" w:cs="Arial"/>
        </w:rPr>
        <w:t xml:space="preserve">. </w:t>
      </w:r>
    </w:p>
    <w:p w14:paraId="01D5039F" w14:textId="5E5CF26C" w:rsidR="00A5301A" w:rsidRPr="00CA02B3" w:rsidRDefault="00A5301A" w:rsidP="00A5301A">
      <w:pPr>
        <w:rPr>
          <w:rFonts w:ascii="Arial" w:hAnsi="Arial" w:cs="Arial"/>
          <w:b/>
        </w:rPr>
      </w:pPr>
      <w:bookmarkStart w:id="15" w:name="_Hlk161822426"/>
      <w:bookmarkStart w:id="16" w:name="_Hlk161836223"/>
      <w:bookmarkEnd w:id="12"/>
      <w:r w:rsidRPr="00CA02B3">
        <w:rPr>
          <w:rFonts w:ascii="Arial" w:hAnsi="Arial" w:cs="Arial"/>
          <w:b/>
        </w:rPr>
        <w:t xml:space="preserve">Enrolment </w:t>
      </w:r>
    </w:p>
    <w:p w14:paraId="63F88FA0" w14:textId="0759FB8D" w:rsidR="00A5301A" w:rsidRPr="00862121" w:rsidRDefault="00A0540F" w:rsidP="00A5301A">
      <w:pPr>
        <w:rPr>
          <w:rFonts w:ascii="Arial" w:hAnsi="Arial" w:cs="Arial"/>
        </w:rPr>
      </w:pPr>
      <w:bookmarkStart w:id="17" w:name="_Hlk161822639"/>
      <w:bookmarkStart w:id="18" w:name="_Hlk161822711"/>
      <w:r>
        <w:rPr>
          <w:rFonts w:ascii="Arial" w:hAnsi="Arial" w:cs="Arial"/>
        </w:rPr>
        <w:t>Adept Training</w:t>
      </w:r>
      <w:r w:rsidR="00A5301A" w:rsidRPr="00862121">
        <w:rPr>
          <w:rFonts w:ascii="Arial" w:hAnsi="Arial" w:cs="Arial"/>
        </w:rPr>
        <w:t xml:space="preserve"> recommend</w:t>
      </w:r>
      <w:r>
        <w:rPr>
          <w:rFonts w:ascii="Arial" w:hAnsi="Arial" w:cs="Arial"/>
        </w:rPr>
        <w:t>s</w:t>
      </w:r>
      <w:r w:rsidR="00A5301A" w:rsidRPr="00862121">
        <w:rPr>
          <w:rFonts w:ascii="Arial" w:hAnsi="Arial" w:cs="Arial"/>
        </w:rPr>
        <w:t xml:space="preserve"> that students who enrol into this course</w:t>
      </w:r>
      <w:r w:rsidR="004A62A5">
        <w:rPr>
          <w:rFonts w:ascii="Arial" w:hAnsi="Arial" w:cs="Arial"/>
        </w:rPr>
        <w:t xml:space="preserve"> carefully consider the course requirements and are fully committed to their studies</w:t>
      </w:r>
      <w:r w:rsidR="00A5301A" w:rsidRPr="00862121">
        <w:rPr>
          <w:rFonts w:ascii="Arial" w:hAnsi="Arial" w:cs="Arial"/>
        </w:rPr>
        <w:t xml:space="preserve">. </w:t>
      </w:r>
      <w:bookmarkEnd w:id="17"/>
      <w:r w:rsidR="00DA7A87" w:rsidRPr="00862121">
        <w:rPr>
          <w:rFonts w:ascii="Arial" w:hAnsi="Arial" w:cs="Arial"/>
        </w:rPr>
        <w:t>To</w:t>
      </w:r>
      <w:r w:rsidR="00A5301A" w:rsidRPr="00862121">
        <w:rPr>
          <w:rFonts w:ascii="Arial" w:hAnsi="Arial" w:cs="Arial"/>
        </w:rPr>
        <w:t xml:space="preserve"> enrol into this course, you will need</w:t>
      </w:r>
      <w:r w:rsidR="00DA7A87" w:rsidRPr="00862121">
        <w:rPr>
          <w:rFonts w:ascii="Arial" w:hAnsi="Arial" w:cs="Arial"/>
        </w:rPr>
        <w:t>:</w:t>
      </w:r>
    </w:p>
    <w:bookmarkEnd w:id="18"/>
    <w:p w14:paraId="51AAD50D" w14:textId="72718609" w:rsidR="00A5301A" w:rsidRPr="00AA0B80" w:rsidRDefault="00AA0B80" w:rsidP="00AA0B80">
      <w:pPr>
        <w:pStyle w:val="ListParagraph"/>
        <w:numPr>
          <w:ilvl w:val="0"/>
          <w:numId w:val="17"/>
        </w:numPr>
        <w:rPr>
          <w:rFonts w:ascii="Arial" w:hAnsi="Arial" w:cs="Arial"/>
        </w:rPr>
      </w:pPr>
      <w:r>
        <w:rPr>
          <w:rFonts w:ascii="Arial" w:hAnsi="Arial" w:cs="Arial"/>
        </w:rPr>
        <w:t>Government issued colour p</w:t>
      </w:r>
      <w:r w:rsidR="00A5301A" w:rsidRPr="00AA0B80">
        <w:rPr>
          <w:rFonts w:ascii="Arial" w:hAnsi="Arial" w:cs="Arial"/>
        </w:rPr>
        <w:t xml:space="preserve">hoto ID </w:t>
      </w:r>
    </w:p>
    <w:p w14:paraId="21BC4218" w14:textId="38D220B7" w:rsidR="00A5301A" w:rsidRPr="00AA0B80" w:rsidRDefault="00A5301A" w:rsidP="00AA0B80">
      <w:pPr>
        <w:pStyle w:val="ListParagraph"/>
        <w:numPr>
          <w:ilvl w:val="0"/>
          <w:numId w:val="17"/>
        </w:numPr>
        <w:rPr>
          <w:rFonts w:ascii="Arial" w:hAnsi="Arial" w:cs="Arial"/>
        </w:rPr>
      </w:pPr>
      <w:r w:rsidRPr="00AA0B80">
        <w:rPr>
          <w:rFonts w:ascii="Arial" w:hAnsi="Arial" w:cs="Arial"/>
        </w:rPr>
        <w:t xml:space="preserve">A Unique Student Identifier (USI) go to </w:t>
      </w:r>
      <w:hyperlink r:id="rId13" w:history="1">
        <w:r w:rsidR="00AA0B80" w:rsidRPr="00EA4BF7">
          <w:rPr>
            <w:rStyle w:val="Hyperlink"/>
            <w:rFonts w:ascii="Arial" w:hAnsi="Arial" w:cs="Arial"/>
          </w:rPr>
          <w:t>www.usi.gov.au</w:t>
        </w:r>
      </w:hyperlink>
      <w:r w:rsidRPr="00AA0B80">
        <w:rPr>
          <w:rFonts w:ascii="Arial" w:hAnsi="Arial" w:cs="Arial"/>
        </w:rPr>
        <w:t xml:space="preserve"> </w:t>
      </w:r>
    </w:p>
    <w:p w14:paraId="4E405B8C" w14:textId="54B35996" w:rsidR="00A5301A" w:rsidRPr="00AA0B80" w:rsidRDefault="00B540EA" w:rsidP="00AA0B80">
      <w:pPr>
        <w:pStyle w:val="ListParagraph"/>
        <w:numPr>
          <w:ilvl w:val="0"/>
          <w:numId w:val="17"/>
        </w:numPr>
        <w:rPr>
          <w:rFonts w:ascii="Arial" w:hAnsi="Arial" w:cs="Arial"/>
        </w:rPr>
      </w:pPr>
      <w:r>
        <w:rPr>
          <w:rFonts w:ascii="Arial" w:hAnsi="Arial" w:cs="Arial"/>
        </w:rPr>
        <w:t xml:space="preserve">A completed, satisfactory </w:t>
      </w:r>
      <w:r w:rsidR="00A5301A" w:rsidRPr="00AA0B80">
        <w:rPr>
          <w:rFonts w:ascii="Arial" w:hAnsi="Arial" w:cs="Arial"/>
        </w:rPr>
        <w:t xml:space="preserve">Language, Literacy and Numeracy (LLN) assessment </w:t>
      </w:r>
    </w:p>
    <w:p w14:paraId="599D1E33" w14:textId="68E09C56" w:rsidR="00B540EA" w:rsidRDefault="00B540EA" w:rsidP="00CF219E">
      <w:pPr>
        <w:pStyle w:val="ListParagraph"/>
        <w:numPr>
          <w:ilvl w:val="0"/>
          <w:numId w:val="17"/>
        </w:numPr>
        <w:rPr>
          <w:rFonts w:ascii="Arial" w:hAnsi="Arial" w:cs="Arial"/>
        </w:rPr>
      </w:pPr>
      <w:r w:rsidRPr="00B540EA">
        <w:rPr>
          <w:rFonts w:ascii="Arial" w:hAnsi="Arial" w:cs="Arial"/>
        </w:rPr>
        <w:t xml:space="preserve">Completed </w:t>
      </w:r>
      <w:r>
        <w:rPr>
          <w:rFonts w:ascii="Arial" w:hAnsi="Arial" w:cs="Arial"/>
        </w:rPr>
        <w:t>enrolment forms</w:t>
      </w:r>
      <w:r w:rsidRPr="00B540EA">
        <w:rPr>
          <w:rFonts w:ascii="Arial" w:hAnsi="Arial" w:cs="Arial"/>
        </w:rPr>
        <w:t>.</w:t>
      </w:r>
      <w:r w:rsidR="00A5301A" w:rsidRPr="00B540EA">
        <w:rPr>
          <w:rFonts w:ascii="Arial" w:hAnsi="Arial" w:cs="Arial"/>
        </w:rPr>
        <w:t xml:space="preserve"> </w:t>
      </w:r>
    </w:p>
    <w:p w14:paraId="1CDA1943" w14:textId="2ECCDAFE" w:rsidR="007163D0" w:rsidRPr="00B540EA" w:rsidRDefault="007163D0" w:rsidP="00CF219E">
      <w:pPr>
        <w:pStyle w:val="ListParagraph"/>
        <w:numPr>
          <w:ilvl w:val="0"/>
          <w:numId w:val="17"/>
        </w:numPr>
        <w:rPr>
          <w:rFonts w:ascii="Arial" w:hAnsi="Arial" w:cs="Arial"/>
        </w:rPr>
      </w:pPr>
      <w:r w:rsidRPr="00B540EA">
        <w:rPr>
          <w:rFonts w:ascii="Arial" w:hAnsi="Arial" w:cs="Arial"/>
        </w:rPr>
        <w:t>Proof of residency status</w:t>
      </w:r>
      <w:r w:rsidR="00B540EA">
        <w:rPr>
          <w:rFonts w:ascii="Arial" w:hAnsi="Arial" w:cs="Arial"/>
        </w:rPr>
        <w:t xml:space="preserve"> </w:t>
      </w:r>
    </w:p>
    <w:bookmarkEnd w:id="15"/>
    <w:bookmarkEnd w:id="16"/>
    <w:p w14:paraId="088E7E02" w14:textId="77777777" w:rsidR="00C6480B" w:rsidRPr="001A3566" w:rsidRDefault="00C6480B" w:rsidP="00C6480B">
      <w:pPr>
        <w:rPr>
          <w:rFonts w:ascii="Arial" w:hAnsi="Arial" w:cs="Arial"/>
          <w:b/>
        </w:rPr>
      </w:pPr>
      <w:r w:rsidRPr="001A3566">
        <w:rPr>
          <w:rFonts w:ascii="Arial" w:hAnsi="Arial" w:cs="Arial"/>
          <w:b/>
        </w:rPr>
        <w:t xml:space="preserve">Fees </w:t>
      </w:r>
    </w:p>
    <w:p w14:paraId="5D84BAE3" w14:textId="0F058212" w:rsidR="00C6480B" w:rsidRPr="001A3566" w:rsidRDefault="00747820" w:rsidP="00C6480B">
      <w:pPr>
        <w:rPr>
          <w:rFonts w:ascii="Arial" w:hAnsi="Arial" w:cs="Arial"/>
        </w:rPr>
      </w:pPr>
      <w:r>
        <w:rPr>
          <w:rFonts w:ascii="Arial" w:hAnsi="Arial" w:cs="Arial"/>
        </w:rPr>
        <w:t>C</w:t>
      </w:r>
      <w:r w:rsidR="00C6480B" w:rsidRPr="001A3566">
        <w:rPr>
          <w:rFonts w:ascii="Arial" w:hAnsi="Arial" w:cs="Arial"/>
        </w:rPr>
        <w:t>ourse fee: $</w:t>
      </w:r>
      <w:r w:rsidR="00EC5948" w:rsidRPr="001A3566">
        <w:rPr>
          <w:rFonts w:ascii="Arial" w:hAnsi="Arial" w:cs="Arial"/>
        </w:rPr>
        <w:t>1,800</w:t>
      </w:r>
    </w:p>
    <w:p w14:paraId="51306905" w14:textId="61FD3175" w:rsidR="00DC4FAF" w:rsidRPr="001A3566" w:rsidRDefault="00EC5948" w:rsidP="00C6480B">
      <w:pPr>
        <w:rPr>
          <w:rFonts w:ascii="Arial" w:hAnsi="Arial" w:cs="Arial"/>
          <w:b/>
          <w:bCs/>
        </w:rPr>
      </w:pPr>
      <w:r w:rsidRPr="001A3566">
        <w:rPr>
          <w:rFonts w:ascii="Arial" w:hAnsi="Arial" w:cs="Arial"/>
        </w:rPr>
        <w:br/>
      </w:r>
      <w:r w:rsidR="00DC4FAF" w:rsidRPr="001A3566">
        <w:rPr>
          <w:rFonts w:ascii="Arial" w:hAnsi="Arial" w:cs="Arial"/>
          <w:b/>
          <w:bCs/>
        </w:rPr>
        <w:t>Payment plans</w:t>
      </w:r>
    </w:p>
    <w:p w14:paraId="3F766C00" w14:textId="787DD234" w:rsidR="00C6480B" w:rsidRPr="001A3566" w:rsidRDefault="00C6480B" w:rsidP="00C6480B">
      <w:pPr>
        <w:rPr>
          <w:rFonts w:ascii="Arial" w:hAnsi="Arial" w:cs="Arial"/>
        </w:rPr>
      </w:pPr>
      <w:r w:rsidRPr="001A3566">
        <w:rPr>
          <w:rFonts w:ascii="Arial" w:hAnsi="Arial" w:cs="Arial"/>
        </w:rPr>
        <w:t>A $</w:t>
      </w:r>
      <w:r w:rsidR="00EC5948" w:rsidRPr="001A3566">
        <w:rPr>
          <w:rFonts w:ascii="Arial" w:hAnsi="Arial" w:cs="Arial"/>
        </w:rPr>
        <w:t>1</w:t>
      </w:r>
      <w:r w:rsidRPr="001A3566">
        <w:rPr>
          <w:rFonts w:ascii="Arial" w:hAnsi="Arial" w:cs="Arial"/>
        </w:rPr>
        <w:t>500 deposit is required to commence training</w:t>
      </w:r>
      <w:r w:rsidR="00EC5948" w:rsidRPr="001A3566">
        <w:rPr>
          <w:rFonts w:ascii="Arial" w:hAnsi="Arial" w:cs="Arial"/>
        </w:rPr>
        <w:t xml:space="preserve"> with final payment due in a fortnight. </w:t>
      </w:r>
    </w:p>
    <w:p w14:paraId="3D1A026F" w14:textId="19EA2B73" w:rsidR="00C6480B" w:rsidRDefault="00EC5948" w:rsidP="00C6480B">
      <w:pPr>
        <w:rPr>
          <w:rFonts w:ascii="Arial" w:hAnsi="Arial" w:cs="Arial"/>
        </w:rPr>
      </w:pPr>
      <w:r w:rsidRPr="001A3566">
        <w:rPr>
          <w:rFonts w:ascii="Arial" w:hAnsi="Arial" w:cs="Arial"/>
        </w:rPr>
        <w:t>Alternate payment options may be available.</w:t>
      </w:r>
      <w:r>
        <w:rPr>
          <w:rFonts w:ascii="Arial" w:hAnsi="Arial" w:cs="Arial"/>
        </w:rPr>
        <w:t xml:space="preserve"> </w:t>
      </w:r>
      <w:r w:rsidR="00C6480B">
        <w:rPr>
          <w:rFonts w:ascii="Arial" w:hAnsi="Arial" w:cs="Arial"/>
        </w:rPr>
        <w:t xml:space="preserve"> </w:t>
      </w:r>
    </w:p>
    <w:p w14:paraId="4FFB8BF4" w14:textId="77777777" w:rsidR="00DF4DCC" w:rsidRDefault="00DF4DCC">
      <w:pPr>
        <w:rPr>
          <w:rFonts w:ascii="Arial" w:hAnsi="Arial" w:cs="Arial"/>
          <w:b/>
        </w:rPr>
      </w:pPr>
      <w:bookmarkStart w:id="19" w:name="_Hlk161826806"/>
      <w:bookmarkStart w:id="20" w:name="_Hlk161838710"/>
      <w:r>
        <w:rPr>
          <w:rFonts w:ascii="Arial" w:hAnsi="Arial" w:cs="Arial"/>
          <w:b/>
        </w:rPr>
        <w:br w:type="page"/>
      </w:r>
    </w:p>
    <w:p w14:paraId="6D3204B5" w14:textId="55FC6D57" w:rsidR="006527F1" w:rsidRPr="00CA02B3" w:rsidRDefault="006527F1" w:rsidP="006527F1">
      <w:pPr>
        <w:rPr>
          <w:rFonts w:ascii="Arial" w:hAnsi="Arial" w:cs="Arial"/>
          <w:b/>
        </w:rPr>
      </w:pPr>
      <w:r w:rsidRPr="00CA02B3">
        <w:rPr>
          <w:rFonts w:ascii="Arial" w:hAnsi="Arial" w:cs="Arial"/>
          <w:b/>
        </w:rPr>
        <w:lastRenderedPageBreak/>
        <w:t>Recognition of Prior Learning – RPL</w:t>
      </w:r>
    </w:p>
    <w:p w14:paraId="32EB959B" w14:textId="77777777" w:rsidR="006527F1" w:rsidRPr="003A6750" w:rsidRDefault="006527F1" w:rsidP="006527F1">
      <w:pPr>
        <w:rPr>
          <w:rFonts w:ascii="Arial" w:hAnsi="Arial" w:cs="Arial"/>
        </w:rPr>
      </w:pPr>
      <w:r w:rsidRPr="003A6750">
        <w:rPr>
          <w:rFonts w:ascii="Arial" w:hAnsi="Arial" w:cs="Arial"/>
        </w:rPr>
        <w:t xml:space="preserve">RPL means that skills and knowledge you have achieved through previous training, work or life experience are acknowledged. RPL will be granted only where sufficient evidence is provided of competence for an entire unit of competency. </w:t>
      </w:r>
    </w:p>
    <w:p w14:paraId="12D72CE9" w14:textId="77777777" w:rsidR="006527F1" w:rsidRPr="003A6750" w:rsidRDefault="006527F1" w:rsidP="006527F1">
      <w:pPr>
        <w:rPr>
          <w:rFonts w:ascii="Arial" w:hAnsi="Arial" w:cs="Arial"/>
        </w:rPr>
      </w:pPr>
      <w:r w:rsidRPr="003A6750">
        <w:rPr>
          <w:rFonts w:ascii="Arial" w:hAnsi="Arial" w:cs="Arial"/>
        </w:rPr>
        <w:t xml:space="preserve">Please note that RPL will not be granted for partial units of competency. You must lodge your RPL application and have it assessed prior to your course commencing. You may be asked to attend an interview with an RPL assessor. </w:t>
      </w:r>
    </w:p>
    <w:p w14:paraId="31B904A6" w14:textId="0456DD7B" w:rsidR="00FF5E03" w:rsidRDefault="006527F1" w:rsidP="006527F1">
      <w:pPr>
        <w:rPr>
          <w:rFonts w:ascii="Arial" w:hAnsi="Arial" w:cs="Arial"/>
        </w:rPr>
      </w:pPr>
      <w:r w:rsidRPr="003A6750">
        <w:rPr>
          <w:rFonts w:ascii="Arial" w:hAnsi="Arial" w:cs="Arial"/>
        </w:rPr>
        <w:t>There is an initial application fee of $</w:t>
      </w:r>
      <w:r>
        <w:rPr>
          <w:rFonts w:ascii="Arial" w:hAnsi="Arial" w:cs="Arial"/>
        </w:rPr>
        <w:t>800</w:t>
      </w:r>
      <w:r w:rsidRPr="003A6750">
        <w:rPr>
          <w:rFonts w:ascii="Arial" w:hAnsi="Arial" w:cs="Arial"/>
        </w:rPr>
        <w:t>.00 (non-refundable) plus a fee of $</w:t>
      </w:r>
      <w:r>
        <w:rPr>
          <w:rFonts w:ascii="Arial" w:hAnsi="Arial" w:cs="Arial"/>
        </w:rPr>
        <w:t>75</w:t>
      </w:r>
      <w:r w:rsidRPr="003A6750">
        <w:rPr>
          <w:rFonts w:ascii="Arial" w:hAnsi="Arial" w:cs="Arial"/>
        </w:rPr>
        <w:t xml:space="preserve">0.00 per Unit of Competency for which RPL is sought. </w:t>
      </w:r>
      <w:r w:rsidR="00FF5E03">
        <w:rPr>
          <w:rFonts w:ascii="Arial" w:hAnsi="Arial" w:cs="Arial"/>
        </w:rPr>
        <w:t>If sufficient is not supplied there will be a $200 reassessment of evidence fee. If gaps are identified gap training will be provided and costs quoted on an individual basis.</w:t>
      </w:r>
    </w:p>
    <w:p w14:paraId="43D06FEC" w14:textId="77777777" w:rsidR="00E407DA" w:rsidRDefault="00FF5E03" w:rsidP="006527F1">
      <w:pPr>
        <w:rPr>
          <w:rFonts w:ascii="Arial" w:hAnsi="Arial" w:cs="Arial"/>
        </w:rPr>
      </w:pPr>
      <w:r>
        <w:rPr>
          <w:rFonts w:ascii="Arial" w:hAnsi="Arial" w:cs="Arial"/>
        </w:rPr>
        <w:t xml:space="preserve">As RPL can be a lengthy process we do not guarantee a timeframe, assessment of evidence provided is processed on an individual basis. </w:t>
      </w:r>
    </w:p>
    <w:p w14:paraId="63E292B3" w14:textId="178AD314" w:rsidR="006527F1" w:rsidRPr="003A6750" w:rsidRDefault="006527F1" w:rsidP="006527F1">
      <w:pPr>
        <w:rPr>
          <w:rFonts w:ascii="Arial" w:hAnsi="Arial" w:cs="Arial"/>
        </w:rPr>
      </w:pPr>
      <w:r w:rsidRPr="003A6750">
        <w:rPr>
          <w:rFonts w:ascii="Arial" w:hAnsi="Arial" w:cs="Arial"/>
        </w:rPr>
        <w:t>Please see our website for more information.</w:t>
      </w:r>
    </w:p>
    <w:bookmarkEnd w:id="19"/>
    <w:p w14:paraId="4C4E5583" w14:textId="2F32AEAD" w:rsidR="008055D6" w:rsidRPr="00CA02B3" w:rsidRDefault="008055D6">
      <w:pPr>
        <w:rPr>
          <w:rFonts w:ascii="Arial" w:hAnsi="Arial" w:cs="Arial"/>
          <w:b/>
        </w:rPr>
      </w:pPr>
      <w:r w:rsidRPr="00CA02B3">
        <w:rPr>
          <w:rFonts w:ascii="Arial" w:hAnsi="Arial" w:cs="Arial"/>
          <w:b/>
        </w:rPr>
        <w:t>Credit Transfer</w:t>
      </w:r>
    </w:p>
    <w:p w14:paraId="21CD38BE" w14:textId="7AA4FE84" w:rsidR="008055D6" w:rsidRPr="003A6750" w:rsidRDefault="005027DC">
      <w:pPr>
        <w:rPr>
          <w:rFonts w:ascii="Arial" w:hAnsi="Arial" w:cs="Arial"/>
        </w:rPr>
      </w:pPr>
      <w:r w:rsidRPr="00862121">
        <w:rPr>
          <w:rFonts w:ascii="Arial" w:hAnsi="Arial" w:cs="Arial"/>
        </w:rPr>
        <w:t xml:space="preserve">A </w:t>
      </w:r>
      <w:r w:rsidR="008055D6" w:rsidRPr="00862121">
        <w:rPr>
          <w:rFonts w:ascii="Arial" w:hAnsi="Arial" w:cs="Arial"/>
        </w:rPr>
        <w:t xml:space="preserve">Credit </w:t>
      </w:r>
      <w:r w:rsidRPr="00862121">
        <w:rPr>
          <w:rFonts w:ascii="Arial" w:hAnsi="Arial" w:cs="Arial"/>
        </w:rPr>
        <w:t xml:space="preserve">Transfer </w:t>
      </w:r>
      <w:r w:rsidR="008055D6" w:rsidRPr="00862121">
        <w:rPr>
          <w:rFonts w:ascii="Arial" w:hAnsi="Arial" w:cs="Arial"/>
        </w:rPr>
        <w:t xml:space="preserve">is </w:t>
      </w:r>
      <w:r w:rsidRPr="00862121">
        <w:rPr>
          <w:rFonts w:ascii="Arial" w:hAnsi="Arial" w:cs="Arial"/>
        </w:rPr>
        <w:t>granted</w:t>
      </w:r>
      <w:r w:rsidR="008055D6" w:rsidRPr="00862121">
        <w:rPr>
          <w:rFonts w:ascii="Arial" w:hAnsi="Arial" w:cs="Arial"/>
        </w:rPr>
        <w:t xml:space="preserve"> if you have completed the same unit of competency with another Registered Training Organisation. You must </w:t>
      </w:r>
      <w:r w:rsidR="00E407DA">
        <w:rPr>
          <w:rFonts w:ascii="Arial" w:hAnsi="Arial" w:cs="Arial"/>
        </w:rPr>
        <w:t>grant permission to Adept Training to access your USI transcript and</w:t>
      </w:r>
      <w:r w:rsidR="008055D6" w:rsidRPr="00862121">
        <w:rPr>
          <w:rFonts w:ascii="Arial" w:hAnsi="Arial" w:cs="Arial"/>
        </w:rPr>
        <w:t xml:space="preserve"> </w:t>
      </w:r>
      <w:r w:rsidRPr="00862121">
        <w:rPr>
          <w:rFonts w:ascii="Arial" w:hAnsi="Arial" w:cs="Arial"/>
        </w:rPr>
        <w:t xml:space="preserve">complete a Credit Transfer Application </w:t>
      </w:r>
      <w:r w:rsidR="00E407DA" w:rsidRPr="00862121">
        <w:rPr>
          <w:rFonts w:ascii="Arial" w:hAnsi="Arial" w:cs="Arial"/>
        </w:rPr>
        <w:t>form</w:t>
      </w:r>
      <w:r w:rsidR="00E407DA">
        <w:rPr>
          <w:rFonts w:ascii="Arial" w:hAnsi="Arial" w:cs="Arial"/>
        </w:rPr>
        <w:t>. You may also be required to</w:t>
      </w:r>
      <w:r w:rsidRPr="00862121">
        <w:rPr>
          <w:rFonts w:ascii="Arial" w:hAnsi="Arial" w:cs="Arial"/>
        </w:rPr>
        <w:t xml:space="preserve"> submit your</w:t>
      </w:r>
      <w:r w:rsidR="008055D6" w:rsidRPr="00862121">
        <w:rPr>
          <w:rFonts w:ascii="Arial" w:hAnsi="Arial" w:cs="Arial"/>
        </w:rPr>
        <w:t xml:space="preserve"> original transcript or </w:t>
      </w:r>
      <w:r w:rsidR="00E407DA">
        <w:rPr>
          <w:rFonts w:ascii="Arial" w:hAnsi="Arial" w:cs="Arial"/>
        </w:rPr>
        <w:t>a JP certified copy</w:t>
      </w:r>
      <w:r w:rsidRPr="00862121">
        <w:rPr>
          <w:rFonts w:ascii="Arial" w:hAnsi="Arial" w:cs="Arial"/>
        </w:rPr>
        <w:t xml:space="preserve">. This will be verified with the issuing RTO </w:t>
      </w:r>
      <w:r w:rsidR="00E51FE1" w:rsidRPr="00862121">
        <w:rPr>
          <w:rFonts w:ascii="Arial" w:hAnsi="Arial" w:cs="Arial"/>
        </w:rPr>
        <w:t>and must</w:t>
      </w:r>
      <w:r w:rsidRPr="00862121">
        <w:rPr>
          <w:rFonts w:ascii="Arial" w:hAnsi="Arial" w:cs="Arial"/>
        </w:rPr>
        <w:t xml:space="preserve"> be completed before the start of your course.</w:t>
      </w:r>
    </w:p>
    <w:p w14:paraId="3012E192" w14:textId="2FFE01EC" w:rsidR="008055D6" w:rsidRPr="00CA02B3" w:rsidRDefault="009D46C3">
      <w:pPr>
        <w:rPr>
          <w:rFonts w:ascii="Arial" w:hAnsi="Arial" w:cs="Arial"/>
          <w:b/>
        </w:rPr>
      </w:pPr>
      <w:bookmarkStart w:id="21" w:name="_Hlk161826822"/>
      <w:r w:rsidRPr="00CA02B3">
        <w:rPr>
          <w:rFonts w:ascii="Arial" w:hAnsi="Arial" w:cs="Arial"/>
          <w:b/>
        </w:rPr>
        <w:t>Student support</w:t>
      </w:r>
    </w:p>
    <w:p w14:paraId="52AC27A9" w14:textId="1E237E54" w:rsidR="0044206C" w:rsidRDefault="0044206C" w:rsidP="0044206C">
      <w:pPr>
        <w:rPr>
          <w:rFonts w:ascii="Arial" w:hAnsi="Arial" w:cs="Arial"/>
        </w:rPr>
      </w:pPr>
      <w:r>
        <w:rPr>
          <w:rFonts w:ascii="Arial" w:hAnsi="Arial" w:cs="Arial"/>
        </w:rPr>
        <w:t xml:space="preserve">Adept Training </w:t>
      </w:r>
      <w:r w:rsidR="009D46C3" w:rsidRPr="00862121">
        <w:rPr>
          <w:rFonts w:ascii="Arial" w:hAnsi="Arial" w:cs="Arial"/>
        </w:rPr>
        <w:t>understand</w:t>
      </w:r>
      <w:r>
        <w:rPr>
          <w:rFonts w:ascii="Arial" w:hAnsi="Arial" w:cs="Arial"/>
        </w:rPr>
        <w:t>s</w:t>
      </w:r>
      <w:r w:rsidR="009D46C3" w:rsidRPr="00862121">
        <w:rPr>
          <w:rFonts w:ascii="Arial" w:hAnsi="Arial" w:cs="Arial"/>
        </w:rPr>
        <w:t xml:space="preserve"> </w:t>
      </w:r>
      <w:r>
        <w:rPr>
          <w:rFonts w:ascii="Arial" w:hAnsi="Arial" w:cs="Arial"/>
        </w:rPr>
        <w:t>that every student journey is different, and students may at times require additional support to achieve their learning outcomes. Support may be offered in the following forms:</w:t>
      </w:r>
    </w:p>
    <w:p w14:paraId="44DCDC6D" w14:textId="19C2886D" w:rsidR="009D46C3" w:rsidRPr="0044206C" w:rsidRDefault="009D46C3" w:rsidP="0044206C">
      <w:pPr>
        <w:pStyle w:val="ListParagraph"/>
        <w:numPr>
          <w:ilvl w:val="0"/>
          <w:numId w:val="19"/>
        </w:numPr>
        <w:rPr>
          <w:rFonts w:ascii="Arial" w:hAnsi="Arial" w:cs="Arial"/>
        </w:rPr>
      </w:pPr>
      <w:r w:rsidRPr="0044206C">
        <w:rPr>
          <w:rFonts w:ascii="Arial" w:hAnsi="Arial" w:cs="Arial"/>
        </w:rPr>
        <w:t xml:space="preserve">Access to </w:t>
      </w:r>
      <w:r w:rsidR="0044206C">
        <w:rPr>
          <w:rFonts w:ascii="Arial" w:hAnsi="Arial" w:cs="Arial"/>
        </w:rPr>
        <w:t xml:space="preserve">highly </w:t>
      </w:r>
      <w:r w:rsidRPr="0044206C">
        <w:rPr>
          <w:rFonts w:ascii="Arial" w:hAnsi="Arial" w:cs="Arial"/>
        </w:rPr>
        <w:t xml:space="preserve">qualified and professional trainers before or after class </w:t>
      </w:r>
    </w:p>
    <w:p w14:paraId="3CE99888" w14:textId="0D688BD3" w:rsidR="009D46C3" w:rsidRPr="00E407DA" w:rsidRDefault="009D46C3" w:rsidP="00E407DA">
      <w:pPr>
        <w:pStyle w:val="ListParagraph"/>
        <w:numPr>
          <w:ilvl w:val="0"/>
          <w:numId w:val="18"/>
        </w:numPr>
        <w:rPr>
          <w:rFonts w:ascii="Arial" w:hAnsi="Arial" w:cs="Arial"/>
        </w:rPr>
      </w:pPr>
      <w:r w:rsidRPr="00E407DA">
        <w:rPr>
          <w:rFonts w:ascii="Arial" w:hAnsi="Arial" w:cs="Arial"/>
        </w:rPr>
        <w:t xml:space="preserve">One on one </w:t>
      </w:r>
      <w:r w:rsidR="00E51FE1" w:rsidRPr="00E407DA">
        <w:rPr>
          <w:rFonts w:ascii="Arial" w:hAnsi="Arial" w:cs="Arial"/>
        </w:rPr>
        <w:t xml:space="preserve">time </w:t>
      </w:r>
      <w:r w:rsidRPr="00E407DA">
        <w:rPr>
          <w:rFonts w:ascii="Arial" w:hAnsi="Arial" w:cs="Arial"/>
        </w:rPr>
        <w:t xml:space="preserve">with a trainer </w:t>
      </w:r>
      <w:r w:rsidR="0044206C">
        <w:rPr>
          <w:rFonts w:ascii="Arial" w:hAnsi="Arial" w:cs="Arial"/>
        </w:rPr>
        <w:t>if required.</w:t>
      </w:r>
    </w:p>
    <w:p w14:paraId="2AEFE48F" w14:textId="7EC8D59F" w:rsidR="00C46474" w:rsidRPr="00E407DA" w:rsidRDefault="00C46474" w:rsidP="00E407DA">
      <w:pPr>
        <w:pStyle w:val="ListParagraph"/>
        <w:numPr>
          <w:ilvl w:val="0"/>
          <w:numId w:val="18"/>
        </w:numPr>
        <w:rPr>
          <w:rFonts w:ascii="Arial" w:hAnsi="Arial" w:cs="Arial"/>
        </w:rPr>
      </w:pPr>
      <w:r w:rsidRPr="00E407DA">
        <w:rPr>
          <w:rFonts w:ascii="Arial" w:hAnsi="Arial" w:cs="Arial"/>
        </w:rPr>
        <w:t>Phone, zoom and face to face mentoring with a trainer</w:t>
      </w:r>
      <w:r w:rsidR="0044206C">
        <w:rPr>
          <w:rFonts w:ascii="Arial" w:hAnsi="Arial" w:cs="Arial"/>
        </w:rPr>
        <w:t>.</w:t>
      </w:r>
      <w:r w:rsidRPr="00E407DA">
        <w:rPr>
          <w:rFonts w:ascii="Arial" w:hAnsi="Arial" w:cs="Arial"/>
        </w:rPr>
        <w:t xml:space="preserve"> </w:t>
      </w:r>
    </w:p>
    <w:p w14:paraId="745E402E" w14:textId="6396A53A" w:rsidR="009D46C3" w:rsidRPr="00E407DA" w:rsidRDefault="009D46C3" w:rsidP="00E407DA">
      <w:pPr>
        <w:pStyle w:val="ListParagraph"/>
        <w:numPr>
          <w:ilvl w:val="0"/>
          <w:numId w:val="18"/>
        </w:numPr>
        <w:rPr>
          <w:rFonts w:ascii="Arial" w:hAnsi="Arial" w:cs="Arial"/>
        </w:rPr>
      </w:pPr>
      <w:r w:rsidRPr="00E407DA">
        <w:rPr>
          <w:rFonts w:ascii="Arial" w:hAnsi="Arial" w:cs="Arial"/>
        </w:rPr>
        <w:t xml:space="preserve">Access to our friendly administrative support staff who can discuss payment options, make flexible study arrangements or assist you with deferring your </w:t>
      </w:r>
      <w:r w:rsidR="0044206C" w:rsidRPr="00E407DA">
        <w:rPr>
          <w:rFonts w:ascii="Arial" w:hAnsi="Arial" w:cs="Arial"/>
        </w:rPr>
        <w:t>course.</w:t>
      </w:r>
    </w:p>
    <w:p w14:paraId="7FC78CDB" w14:textId="254D7F6F" w:rsidR="009D46C3" w:rsidRPr="00E407DA" w:rsidRDefault="009D46C3" w:rsidP="00E407DA">
      <w:pPr>
        <w:pStyle w:val="ListParagraph"/>
        <w:numPr>
          <w:ilvl w:val="0"/>
          <w:numId w:val="18"/>
        </w:numPr>
        <w:rPr>
          <w:rFonts w:ascii="Arial" w:hAnsi="Arial" w:cs="Arial"/>
        </w:rPr>
      </w:pPr>
      <w:r w:rsidRPr="00E407DA">
        <w:rPr>
          <w:rFonts w:ascii="Arial" w:hAnsi="Arial" w:cs="Arial"/>
        </w:rPr>
        <w:t>Access to our closed Facebook group where there are lots of people just like you that you can chat to and discuss your study</w:t>
      </w:r>
      <w:r w:rsidR="0044206C">
        <w:rPr>
          <w:rFonts w:ascii="Arial" w:hAnsi="Arial" w:cs="Arial"/>
        </w:rPr>
        <w:t>.</w:t>
      </w:r>
      <w:r w:rsidRPr="00E407DA">
        <w:rPr>
          <w:rFonts w:ascii="Arial" w:hAnsi="Arial" w:cs="Arial"/>
        </w:rPr>
        <w:t xml:space="preserve"> </w:t>
      </w:r>
    </w:p>
    <w:p w14:paraId="44FEC4EB" w14:textId="79A8E192" w:rsidR="001378FE" w:rsidRPr="00A0540F" w:rsidRDefault="00C409FA" w:rsidP="00AE26C5">
      <w:pPr>
        <w:pStyle w:val="ListParagraph"/>
        <w:numPr>
          <w:ilvl w:val="0"/>
          <w:numId w:val="18"/>
        </w:numPr>
        <w:rPr>
          <w:rFonts w:ascii="Arial" w:hAnsi="Arial" w:cs="Arial"/>
        </w:rPr>
      </w:pPr>
      <w:r w:rsidRPr="00A0540F">
        <w:rPr>
          <w:rFonts w:ascii="Arial" w:hAnsi="Arial" w:cs="Arial"/>
        </w:rPr>
        <w:t xml:space="preserve">Support for English can be found at </w:t>
      </w:r>
      <w:hyperlink r:id="rId14" w:anchor="eligibility" w:history="1">
        <w:r w:rsidR="00A0540F" w:rsidRPr="00A0540F">
          <w:rPr>
            <w:rStyle w:val="Hyperlink"/>
            <w:rFonts w:ascii="Arial" w:hAnsi="Arial" w:cs="Arial"/>
          </w:rPr>
          <w:t>https://www.service.nsw.gov.au/transaction/learn-english-through-the-adult-migrant-english-program#eligibility</w:t>
        </w:r>
      </w:hyperlink>
      <w:r w:rsidR="00A0540F" w:rsidRPr="00A0540F">
        <w:rPr>
          <w:rFonts w:ascii="Arial" w:hAnsi="Arial" w:cs="Arial"/>
        </w:rPr>
        <w:t xml:space="preserve"> </w:t>
      </w:r>
    </w:p>
    <w:p w14:paraId="4A424D6D" w14:textId="1C7C0EFC" w:rsidR="001378FE" w:rsidRPr="00CA02B3" w:rsidRDefault="001378FE" w:rsidP="001378FE">
      <w:pPr>
        <w:rPr>
          <w:rFonts w:ascii="Arial" w:hAnsi="Arial" w:cs="Arial"/>
          <w:b/>
        </w:rPr>
      </w:pPr>
      <w:r w:rsidRPr="00CA02B3">
        <w:rPr>
          <w:rFonts w:ascii="Arial" w:hAnsi="Arial" w:cs="Arial"/>
          <w:b/>
        </w:rPr>
        <w:t xml:space="preserve">Parking </w:t>
      </w:r>
    </w:p>
    <w:p w14:paraId="5E5795F0" w14:textId="4F338FBD" w:rsidR="001378FE" w:rsidRDefault="001378FE" w:rsidP="001378FE">
      <w:pPr>
        <w:rPr>
          <w:rFonts w:ascii="Arial" w:hAnsi="Arial" w:cs="Arial"/>
        </w:rPr>
      </w:pPr>
      <w:r>
        <w:rPr>
          <w:rFonts w:ascii="Arial" w:hAnsi="Arial" w:cs="Arial"/>
        </w:rPr>
        <w:t xml:space="preserve">There is </w:t>
      </w:r>
      <w:r w:rsidR="00A0540F">
        <w:rPr>
          <w:rFonts w:ascii="Arial" w:hAnsi="Arial" w:cs="Arial"/>
        </w:rPr>
        <w:t xml:space="preserve">no on-site parking at the college, however there is </w:t>
      </w:r>
      <w:r>
        <w:rPr>
          <w:rFonts w:ascii="Arial" w:hAnsi="Arial" w:cs="Arial"/>
        </w:rPr>
        <w:t>limited parking in and around the Harris Park area</w:t>
      </w:r>
      <w:r w:rsidR="00A0540F">
        <w:rPr>
          <w:rFonts w:ascii="Arial" w:hAnsi="Arial" w:cs="Arial"/>
        </w:rPr>
        <w:t>. We recommend t</w:t>
      </w:r>
      <w:r>
        <w:rPr>
          <w:rFonts w:ascii="Arial" w:hAnsi="Arial" w:cs="Arial"/>
        </w:rPr>
        <w:t>hat students use public transport wh</w:t>
      </w:r>
      <w:r w:rsidR="00C46474">
        <w:rPr>
          <w:rFonts w:ascii="Arial" w:hAnsi="Arial" w:cs="Arial"/>
        </w:rPr>
        <w:t xml:space="preserve">en coming to the college. </w:t>
      </w:r>
    </w:p>
    <w:p w14:paraId="7F62D208" w14:textId="787C5D64" w:rsidR="001378FE" w:rsidRDefault="001378FE" w:rsidP="001378FE">
      <w:pPr>
        <w:rPr>
          <w:rFonts w:ascii="Arial" w:hAnsi="Arial" w:cs="Arial"/>
        </w:rPr>
      </w:pPr>
      <w:r>
        <w:rPr>
          <w:rFonts w:ascii="Arial" w:hAnsi="Arial" w:cs="Arial"/>
        </w:rPr>
        <w:t xml:space="preserve">Parramatta station is </w:t>
      </w:r>
      <w:r w:rsidR="00A0540F">
        <w:rPr>
          <w:rFonts w:ascii="Arial" w:hAnsi="Arial" w:cs="Arial"/>
        </w:rPr>
        <w:t>approximately</w:t>
      </w:r>
      <w:r>
        <w:rPr>
          <w:rFonts w:ascii="Arial" w:hAnsi="Arial" w:cs="Arial"/>
        </w:rPr>
        <w:t xml:space="preserve"> 8-</w:t>
      </w:r>
      <w:r w:rsidR="00A0540F">
        <w:rPr>
          <w:rFonts w:ascii="Arial" w:hAnsi="Arial" w:cs="Arial"/>
        </w:rPr>
        <w:t>minutes’ walk</w:t>
      </w:r>
      <w:r>
        <w:rPr>
          <w:rFonts w:ascii="Arial" w:hAnsi="Arial" w:cs="Arial"/>
        </w:rPr>
        <w:t xml:space="preserve"> and Harris Park station is </w:t>
      </w:r>
      <w:r w:rsidR="00A0540F">
        <w:rPr>
          <w:rFonts w:ascii="Arial" w:hAnsi="Arial" w:cs="Arial"/>
        </w:rPr>
        <w:t xml:space="preserve">approximately </w:t>
      </w:r>
      <w:r>
        <w:rPr>
          <w:rFonts w:ascii="Arial" w:hAnsi="Arial" w:cs="Arial"/>
        </w:rPr>
        <w:t xml:space="preserve"> </w:t>
      </w:r>
      <w:r w:rsidR="00C46474">
        <w:rPr>
          <w:rFonts w:ascii="Arial" w:hAnsi="Arial" w:cs="Arial"/>
        </w:rPr>
        <w:t>2-minute</w:t>
      </w:r>
      <w:r w:rsidR="00A0540F">
        <w:rPr>
          <w:rFonts w:ascii="Arial" w:hAnsi="Arial" w:cs="Arial"/>
        </w:rPr>
        <w:t>s’</w:t>
      </w:r>
      <w:r>
        <w:rPr>
          <w:rFonts w:ascii="Arial" w:hAnsi="Arial" w:cs="Arial"/>
        </w:rPr>
        <w:t xml:space="preserve"> walk. Buses are available from Parramatta station regularly. </w:t>
      </w:r>
    </w:p>
    <w:p w14:paraId="7C8B78FC" w14:textId="77777777" w:rsidR="00DF4DCC" w:rsidRDefault="00DF4DCC">
      <w:pPr>
        <w:rPr>
          <w:rFonts w:ascii="Arial" w:hAnsi="Arial" w:cs="Arial"/>
          <w:b/>
        </w:rPr>
      </w:pPr>
      <w:r>
        <w:rPr>
          <w:rFonts w:ascii="Arial" w:hAnsi="Arial" w:cs="Arial"/>
          <w:b/>
        </w:rPr>
        <w:br w:type="page"/>
      </w:r>
    </w:p>
    <w:bookmarkEnd w:id="20"/>
    <w:bookmarkEnd w:id="21"/>
    <w:p w14:paraId="6352577F" w14:textId="5228E037" w:rsidR="0021053A" w:rsidRPr="00807813" w:rsidRDefault="0021053A" w:rsidP="0021053A">
      <w:pPr>
        <w:rPr>
          <w:rFonts w:ascii="Arial" w:hAnsi="Arial" w:cs="Arial"/>
          <w:b/>
        </w:rPr>
      </w:pPr>
      <w:r w:rsidRPr="00807813">
        <w:rPr>
          <w:rFonts w:ascii="Arial" w:hAnsi="Arial" w:cs="Arial"/>
          <w:b/>
        </w:rPr>
        <w:lastRenderedPageBreak/>
        <w:t>Course units</w:t>
      </w:r>
    </w:p>
    <w:p w14:paraId="3D347003" w14:textId="20D49660" w:rsidR="00A0540F" w:rsidRPr="00807813" w:rsidRDefault="00A0540F" w:rsidP="00A0540F">
      <w:pPr>
        <w:rPr>
          <w:rFonts w:ascii="Arial" w:hAnsi="Arial" w:cs="Arial"/>
        </w:rPr>
      </w:pPr>
      <w:r w:rsidRPr="00807813">
        <w:rPr>
          <w:rFonts w:ascii="Arial" w:hAnsi="Arial" w:cs="Arial"/>
        </w:rPr>
        <w:t>HLT</w:t>
      </w:r>
      <w:r w:rsidR="00EC5948" w:rsidRPr="00807813">
        <w:rPr>
          <w:rFonts w:ascii="Arial" w:hAnsi="Arial" w:cs="Arial"/>
        </w:rPr>
        <w:t xml:space="preserve">SS00059 Venous blood collection skill set is made up of three (3) units </w:t>
      </w:r>
    </w:p>
    <w:p w14:paraId="0D592EC7" w14:textId="6AD02B34" w:rsidR="0021053A" w:rsidRPr="00807813" w:rsidRDefault="0021053A" w:rsidP="0021053A">
      <w:pPr>
        <w:rPr>
          <w:rFonts w:ascii="Arial" w:hAnsi="Arial" w:cs="Arial"/>
        </w:rPr>
      </w:pPr>
      <w:bookmarkStart w:id="22" w:name="_Hlk161838810"/>
      <w:r w:rsidRPr="00807813">
        <w:rPr>
          <w:rFonts w:ascii="Arial" w:hAnsi="Arial" w:cs="Arial"/>
        </w:rPr>
        <w:t xml:space="preserve">The course has been designed to </w:t>
      </w:r>
      <w:r w:rsidR="00A0540F" w:rsidRPr="00807813">
        <w:rPr>
          <w:rFonts w:ascii="Arial" w:hAnsi="Arial" w:cs="Arial"/>
        </w:rPr>
        <w:t>blend</w:t>
      </w:r>
      <w:r w:rsidRPr="00807813">
        <w:rPr>
          <w:rFonts w:ascii="Arial" w:hAnsi="Arial" w:cs="Arial"/>
        </w:rPr>
        <w:t xml:space="preserve"> both theory and practical </w:t>
      </w:r>
      <w:r w:rsidR="00F21E7F" w:rsidRPr="00807813">
        <w:rPr>
          <w:rFonts w:ascii="Arial" w:hAnsi="Arial" w:cs="Arial"/>
        </w:rPr>
        <w:t>hands-on</w:t>
      </w:r>
      <w:r w:rsidRPr="00807813">
        <w:rPr>
          <w:rFonts w:ascii="Arial" w:hAnsi="Arial" w:cs="Arial"/>
        </w:rPr>
        <w:t xml:space="preserve"> application of healthcare skills</w:t>
      </w:r>
      <w:r w:rsidR="00A0540F" w:rsidRPr="00807813">
        <w:rPr>
          <w:rFonts w:ascii="Arial" w:hAnsi="Arial" w:cs="Arial"/>
        </w:rPr>
        <w:t xml:space="preserve"> in a holistic manner</w:t>
      </w:r>
      <w:r w:rsidRPr="00807813">
        <w:rPr>
          <w:rFonts w:ascii="Arial" w:hAnsi="Arial" w:cs="Arial"/>
        </w:rPr>
        <w:t xml:space="preserve">. </w:t>
      </w:r>
    </w:p>
    <w:tbl>
      <w:tblPr>
        <w:tblStyle w:val="TableGrid"/>
        <w:tblW w:w="9493" w:type="dxa"/>
        <w:tblLook w:val="04A0" w:firstRow="1" w:lastRow="0" w:firstColumn="1" w:lastColumn="0" w:noHBand="0" w:noVBand="1"/>
      </w:tblPr>
      <w:tblGrid>
        <w:gridCol w:w="2122"/>
        <w:gridCol w:w="7371"/>
      </w:tblGrid>
      <w:tr w:rsidR="00171D34" w:rsidRPr="00807813" w14:paraId="649E53CC" w14:textId="77777777" w:rsidTr="00171D34">
        <w:tc>
          <w:tcPr>
            <w:tcW w:w="2122" w:type="dxa"/>
            <w:shd w:val="clear" w:color="auto" w:fill="C5E0B3" w:themeFill="accent6" w:themeFillTint="66"/>
          </w:tcPr>
          <w:bookmarkEnd w:id="22"/>
          <w:p w14:paraId="3203328B" w14:textId="50DAFE8B" w:rsidR="00171D34" w:rsidRPr="00807813" w:rsidRDefault="00171D34" w:rsidP="0021053A">
            <w:pPr>
              <w:rPr>
                <w:rFonts w:ascii="Arial" w:hAnsi="Arial" w:cs="Arial"/>
                <w:b/>
                <w:bCs/>
              </w:rPr>
            </w:pPr>
            <w:r w:rsidRPr="00807813">
              <w:rPr>
                <w:rFonts w:ascii="Arial" w:hAnsi="Arial" w:cs="Arial"/>
                <w:b/>
                <w:bCs/>
              </w:rPr>
              <w:t>Unit code</w:t>
            </w:r>
          </w:p>
        </w:tc>
        <w:tc>
          <w:tcPr>
            <w:tcW w:w="7371" w:type="dxa"/>
            <w:shd w:val="clear" w:color="auto" w:fill="C5E0B3" w:themeFill="accent6" w:themeFillTint="66"/>
          </w:tcPr>
          <w:p w14:paraId="3FB6D1E4" w14:textId="04A86146" w:rsidR="00171D34" w:rsidRPr="00807813" w:rsidRDefault="00171D34" w:rsidP="0021053A">
            <w:pPr>
              <w:rPr>
                <w:rFonts w:ascii="Arial" w:hAnsi="Arial" w:cs="Arial"/>
                <w:b/>
                <w:bCs/>
              </w:rPr>
            </w:pPr>
            <w:r w:rsidRPr="00807813">
              <w:rPr>
                <w:rFonts w:ascii="Arial" w:hAnsi="Arial" w:cs="Arial"/>
                <w:b/>
                <w:bCs/>
              </w:rPr>
              <w:t xml:space="preserve">Unit name </w:t>
            </w:r>
          </w:p>
        </w:tc>
      </w:tr>
      <w:tr w:rsidR="00171D34" w:rsidRPr="00807813" w14:paraId="04EF4DC7" w14:textId="77777777" w:rsidTr="00171D34">
        <w:tc>
          <w:tcPr>
            <w:tcW w:w="2122" w:type="dxa"/>
          </w:tcPr>
          <w:p w14:paraId="264A5616" w14:textId="77777777" w:rsidR="00171D34" w:rsidRPr="00807813" w:rsidRDefault="00171D34" w:rsidP="00A8741D">
            <w:pPr>
              <w:rPr>
                <w:rFonts w:ascii="Arial" w:hAnsi="Arial" w:cs="Arial"/>
              </w:rPr>
            </w:pPr>
            <w:r w:rsidRPr="00807813">
              <w:rPr>
                <w:rFonts w:ascii="Arial" w:hAnsi="Arial" w:cs="Arial"/>
              </w:rPr>
              <w:t>HLTINF006</w:t>
            </w:r>
          </w:p>
          <w:p w14:paraId="1724DA9F" w14:textId="476C7C29" w:rsidR="00171D34" w:rsidRPr="00807813" w:rsidRDefault="00171D34" w:rsidP="00A8741D">
            <w:pPr>
              <w:rPr>
                <w:rFonts w:ascii="Arial" w:hAnsi="Arial" w:cs="Arial"/>
              </w:rPr>
            </w:pPr>
          </w:p>
        </w:tc>
        <w:tc>
          <w:tcPr>
            <w:tcW w:w="7371" w:type="dxa"/>
          </w:tcPr>
          <w:p w14:paraId="7BE3C90B" w14:textId="0427FE5B" w:rsidR="00171D34" w:rsidRPr="00807813" w:rsidRDefault="00171D34" w:rsidP="00A8741D">
            <w:pPr>
              <w:rPr>
                <w:rFonts w:ascii="Arial" w:hAnsi="Arial" w:cs="Arial"/>
              </w:rPr>
            </w:pPr>
            <w:r w:rsidRPr="00807813">
              <w:rPr>
                <w:rFonts w:ascii="Arial" w:hAnsi="Arial" w:cs="Arial"/>
              </w:rPr>
              <w:t>Apply basic principles and practices of infection prevention and control</w:t>
            </w:r>
          </w:p>
        </w:tc>
      </w:tr>
      <w:tr w:rsidR="00171D34" w:rsidRPr="00807813" w14:paraId="2AFBB399" w14:textId="77777777" w:rsidTr="00171D34">
        <w:tc>
          <w:tcPr>
            <w:tcW w:w="2122" w:type="dxa"/>
          </w:tcPr>
          <w:p w14:paraId="6ED45189" w14:textId="77777777" w:rsidR="00171D34" w:rsidRPr="00807813" w:rsidRDefault="00171D34" w:rsidP="00903A42">
            <w:pPr>
              <w:rPr>
                <w:rFonts w:ascii="Arial" w:hAnsi="Arial" w:cs="Arial"/>
              </w:rPr>
            </w:pPr>
            <w:r w:rsidRPr="00807813">
              <w:rPr>
                <w:rFonts w:ascii="Arial" w:hAnsi="Arial" w:cs="Arial"/>
              </w:rPr>
              <w:t>HLTPAT008</w:t>
            </w:r>
          </w:p>
          <w:p w14:paraId="2F10D722" w14:textId="6595409B" w:rsidR="00171D34" w:rsidRPr="00807813" w:rsidRDefault="00171D34" w:rsidP="00903A42">
            <w:pPr>
              <w:rPr>
                <w:rFonts w:ascii="Arial" w:hAnsi="Arial" w:cs="Arial"/>
              </w:rPr>
            </w:pPr>
          </w:p>
        </w:tc>
        <w:tc>
          <w:tcPr>
            <w:tcW w:w="7371" w:type="dxa"/>
          </w:tcPr>
          <w:p w14:paraId="341A0E64" w14:textId="77777777" w:rsidR="00171D34" w:rsidRPr="00807813" w:rsidRDefault="00171D34" w:rsidP="00903A42">
            <w:pPr>
              <w:rPr>
                <w:rFonts w:ascii="Arial" w:hAnsi="Arial" w:cs="Arial"/>
              </w:rPr>
            </w:pPr>
            <w:r w:rsidRPr="00807813">
              <w:rPr>
                <w:rFonts w:ascii="Arial" w:hAnsi="Arial" w:cs="Arial"/>
              </w:rPr>
              <w:t xml:space="preserve">Identify and respond to clinical risks in pathology collection </w:t>
            </w:r>
          </w:p>
        </w:tc>
      </w:tr>
      <w:tr w:rsidR="00171D34" w:rsidRPr="00807813" w14:paraId="6DD0A5F5" w14:textId="77777777" w:rsidTr="00171D34">
        <w:tc>
          <w:tcPr>
            <w:tcW w:w="2122" w:type="dxa"/>
          </w:tcPr>
          <w:p w14:paraId="20EE289B" w14:textId="77777777" w:rsidR="00171D34" w:rsidRPr="00807813" w:rsidRDefault="00171D34" w:rsidP="00903A42">
            <w:pPr>
              <w:rPr>
                <w:rFonts w:ascii="Arial" w:hAnsi="Arial" w:cs="Arial"/>
              </w:rPr>
            </w:pPr>
            <w:r w:rsidRPr="00807813">
              <w:rPr>
                <w:rFonts w:ascii="Arial" w:hAnsi="Arial" w:cs="Arial"/>
              </w:rPr>
              <w:t>HLTPAT014</w:t>
            </w:r>
          </w:p>
          <w:p w14:paraId="382CD63D" w14:textId="5DCAF384" w:rsidR="00171D34" w:rsidRPr="00807813" w:rsidRDefault="00171D34" w:rsidP="00903A42">
            <w:pPr>
              <w:rPr>
                <w:rFonts w:ascii="Arial" w:hAnsi="Arial" w:cs="Arial"/>
              </w:rPr>
            </w:pPr>
          </w:p>
        </w:tc>
        <w:tc>
          <w:tcPr>
            <w:tcW w:w="7371" w:type="dxa"/>
          </w:tcPr>
          <w:p w14:paraId="2B23B57B" w14:textId="77777777" w:rsidR="00171D34" w:rsidRPr="00807813" w:rsidRDefault="00171D34" w:rsidP="00903A42">
            <w:pPr>
              <w:rPr>
                <w:rFonts w:ascii="Arial" w:hAnsi="Arial" w:cs="Arial"/>
              </w:rPr>
            </w:pPr>
            <w:r w:rsidRPr="00807813">
              <w:rPr>
                <w:rFonts w:ascii="Arial" w:hAnsi="Arial" w:cs="Arial"/>
              </w:rPr>
              <w:t xml:space="preserve">Perform venous blood collection </w:t>
            </w:r>
          </w:p>
        </w:tc>
      </w:tr>
    </w:tbl>
    <w:p w14:paraId="6E731943" w14:textId="6C0A8BE0" w:rsidR="0031428C" w:rsidRPr="00807813" w:rsidRDefault="00815969" w:rsidP="0031428C">
      <w:pPr>
        <w:rPr>
          <w:rFonts w:ascii="Arial" w:hAnsi="Arial" w:cs="Arial"/>
          <w:b/>
        </w:rPr>
      </w:pPr>
      <w:r w:rsidRPr="00807813">
        <w:rPr>
          <w:rFonts w:ascii="Arial" w:hAnsi="Arial" w:cs="Arial"/>
          <w:b/>
        </w:rPr>
        <w:br/>
      </w:r>
      <w:r w:rsidR="0031428C" w:rsidRPr="00807813">
        <w:rPr>
          <w:rFonts w:ascii="Arial" w:hAnsi="Arial" w:cs="Arial"/>
          <w:b/>
        </w:rPr>
        <w:t xml:space="preserve">Timetable </w:t>
      </w:r>
    </w:p>
    <w:tbl>
      <w:tblPr>
        <w:tblStyle w:val="TableGrid"/>
        <w:tblW w:w="0" w:type="auto"/>
        <w:tblLook w:val="04A0" w:firstRow="1" w:lastRow="0" w:firstColumn="1" w:lastColumn="0" w:noHBand="0" w:noVBand="1"/>
      </w:tblPr>
      <w:tblGrid>
        <w:gridCol w:w="3005"/>
        <w:gridCol w:w="3005"/>
        <w:gridCol w:w="3006"/>
      </w:tblGrid>
      <w:tr w:rsidR="00A85A0B" w:rsidRPr="00807813" w14:paraId="063B5126" w14:textId="77777777" w:rsidTr="00A85A0B">
        <w:tc>
          <w:tcPr>
            <w:tcW w:w="3005" w:type="dxa"/>
            <w:shd w:val="clear" w:color="auto" w:fill="C5E0B3" w:themeFill="accent6" w:themeFillTint="66"/>
          </w:tcPr>
          <w:p w14:paraId="0B4168CD" w14:textId="42B28CA8" w:rsidR="00A96C9D" w:rsidRPr="00807813" w:rsidRDefault="00820D03" w:rsidP="0031428C">
            <w:pPr>
              <w:rPr>
                <w:rFonts w:ascii="Arial" w:hAnsi="Arial" w:cs="Arial"/>
                <w:b/>
              </w:rPr>
            </w:pPr>
            <w:r w:rsidRPr="00807813">
              <w:rPr>
                <w:rFonts w:ascii="Arial" w:hAnsi="Arial" w:cs="Arial"/>
                <w:b/>
              </w:rPr>
              <w:t xml:space="preserve">Learning </w:t>
            </w:r>
          </w:p>
          <w:p w14:paraId="13A308B9" w14:textId="32CA057D" w:rsidR="00A85A0B" w:rsidRPr="00807813" w:rsidRDefault="00A85A0B" w:rsidP="0031428C">
            <w:pPr>
              <w:rPr>
                <w:rFonts w:ascii="Arial" w:hAnsi="Arial" w:cs="Arial"/>
                <w:b/>
              </w:rPr>
            </w:pPr>
          </w:p>
        </w:tc>
        <w:tc>
          <w:tcPr>
            <w:tcW w:w="3005" w:type="dxa"/>
            <w:shd w:val="clear" w:color="auto" w:fill="C5E0B3" w:themeFill="accent6" w:themeFillTint="66"/>
          </w:tcPr>
          <w:p w14:paraId="709250B5" w14:textId="038BFBC3" w:rsidR="00A96C9D" w:rsidRPr="00807813" w:rsidRDefault="00D66562" w:rsidP="0031428C">
            <w:pPr>
              <w:rPr>
                <w:rFonts w:ascii="Arial" w:hAnsi="Arial" w:cs="Arial"/>
                <w:b/>
              </w:rPr>
            </w:pPr>
            <w:r w:rsidRPr="00807813">
              <w:rPr>
                <w:rFonts w:ascii="Arial" w:hAnsi="Arial" w:cs="Arial"/>
                <w:b/>
              </w:rPr>
              <w:t xml:space="preserve">Method </w:t>
            </w:r>
            <w:r w:rsidR="00820D03" w:rsidRPr="00807813">
              <w:rPr>
                <w:rFonts w:ascii="Arial" w:hAnsi="Arial" w:cs="Arial"/>
                <w:b/>
              </w:rPr>
              <w:t xml:space="preserve"> </w:t>
            </w:r>
          </w:p>
        </w:tc>
        <w:tc>
          <w:tcPr>
            <w:tcW w:w="3006" w:type="dxa"/>
            <w:shd w:val="clear" w:color="auto" w:fill="C5E0B3" w:themeFill="accent6" w:themeFillTint="66"/>
          </w:tcPr>
          <w:p w14:paraId="382F361A" w14:textId="5EFBD354" w:rsidR="00A96C9D" w:rsidRPr="00807813" w:rsidRDefault="00D66562" w:rsidP="0031428C">
            <w:pPr>
              <w:rPr>
                <w:rFonts w:ascii="Arial" w:hAnsi="Arial" w:cs="Arial"/>
                <w:b/>
              </w:rPr>
            </w:pPr>
            <w:r w:rsidRPr="00807813">
              <w:rPr>
                <w:rFonts w:ascii="Arial" w:hAnsi="Arial" w:cs="Arial"/>
                <w:b/>
              </w:rPr>
              <w:t xml:space="preserve">Session times </w:t>
            </w:r>
          </w:p>
        </w:tc>
      </w:tr>
      <w:tr w:rsidR="00E50A5E" w:rsidRPr="00807813" w14:paraId="7E8BE35B" w14:textId="77777777" w:rsidTr="00A96C9D">
        <w:tc>
          <w:tcPr>
            <w:tcW w:w="3005" w:type="dxa"/>
          </w:tcPr>
          <w:p w14:paraId="67BA9FEB" w14:textId="77777777" w:rsidR="00171D34" w:rsidRPr="00807813" w:rsidRDefault="00171D34" w:rsidP="0031428C">
            <w:pPr>
              <w:rPr>
                <w:rFonts w:ascii="Arial" w:hAnsi="Arial" w:cs="Arial"/>
                <w:bCs/>
              </w:rPr>
            </w:pPr>
          </w:p>
          <w:p w14:paraId="78ACDB14" w14:textId="04529935" w:rsidR="002D0DE6" w:rsidRPr="00807813" w:rsidRDefault="005A1578" w:rsidP="0031428C">
            <w:pPr>
              <w:rPr>
                <w:rFonts w:ascii="Arial" w:hAnsi="Arial" w:cs="Arial"/>
                <w:bCs/>
              </w:rPr>
            </w:pPr>
            <w:r w:rsidRPr="00807813">
              <w:rPr>
                <w:rFonts w:ascii="Arial" w:hAnsi="Arial" w:cs="Arial"/>
                <w:bCs/>
              </w:rPr>
              <w:t>3</w:t>
            </w:r>
            <w:r w:rsidR="00171D34" w:rsidRPr="00807813">
              <w:rPr>
                <w:rFonts w:ascii="Arial" w:hAnsi="Arial" w:cs="Arial"/>
                <w:bCs/>
              </w:rPr>
              <w:t xml:space="preserve"> online sessions </w:t>
            </w:r>
          </w:p>
        </w:tc>
        <w:tc>
          <w:tcPr>
            <w:tcW w:w="3005" w:type="dxa"/>
          </w:tcPr>
          <w:p w14:paraId="0E6A04C9" w14:textId="77777777" w:rsidR="00171D34" w:rsidRPr="00807813" w:rsidRDefault="00171D34" w:rsidP="0031428C">
            <w:pPr>
              <w:rPr>
                <w:rFonts w:ascii="Arial" w:hAnsi="Arial" w:cs="Arial"/>
                <w:bCs/>
              </w:rPr>
            </w:pPr>
          </w:p>
          <w:p w14:paraId="1A5D79A4" w14:textId="10E72458" w:rsidR="002D0DE6" w:rsidRPr="00807813" w:rsidRDefault="00171D34" w:rsidP="0031428C">
            <w:pPr>
              <w:rPr>
                <w:rFonts w:ascii="Arial" w:hAnsi="Arial" w:cs="Arial"/>
                <w:bCs/>
              </w:rPr>
            </w:pPr>
            <w:r w:rsidRPr="00807813">
              <w:rPr>
                <w:rFonts w:ascii="Arial" w:hAnsi="Arial" w:cs="Arial"/>
                <w:bCs/>
              </w:rPr>
              <w:t xml:space="preserve">Teams </w:t>
            </w:r>
          </w:p>
        </w:tc>
        <w:tc>
          <w:tcPr>
            <w:tcW w:w="3006" w:type="dxa"/>
          </w:tcPr>
          <w:p w14:paraId="57E2BA41" w14:textId="77777777" w:rsidR="002D0DE6" w:rsidRPr="00807813" w:rsidRDefault="002D0DE6" w:rsidP="0031428C">
            <w:pPr>
              <w:rPr>
                <w:rFonts w:ascii="Arial" w:hAnsi="Arial" w:cs="Arial"/>
                <w:bCs/>
              </w:rPr>
            </w:pPr>
          </w:p>
          <w:p w14:paraId="7F94F77B" w14:textId="77777777" w:rsidR="00171D34" w:rsidRPr="00807813" w:rsidRDefault="00171D34" w:rsidP="0031428C">
            <w:pPr>
              <w:rPr>
                <w:rFonts w:ascii="Arial" w:hAnsi="Arial" w:cs="Arial"/>
                <w:bCs/>
              </w:rPr>
            </w:pPr>
            <w:r w:rsidRPr="00807813">
              <w:rPr>
                <w:rFonts w:ascii="Arial" w:hAnsi="Arial" w:cs="Arial"/>
                <w:bCs/>
              </w:rPr>
              <w:t xml:space="preserve"> 2.5 hours </w:t>
            </w:r>
          </w:p>
          <w:p w14:paraId="0F10474C" w14:textId="552E68AE" w:rsidR="00171D34" w:rsidRPr="00807813" w:rsidRDefault="00171D34" w:rsidP="0031428C">
            <w:pPr>
              <w:rPr>
                <w:rFonts w:ascii="Arial" w:hAnsi="Arial" w:cs="Arial"/>
                <w:bCs/>
              </w:rPr>
            </w:pPr>
          </w:p>
        </w:tc>
      </w:tr>
      <w:tr w:rsidR="00557977" w:rsidRPr="00807813" w14:paraId="6108D819" w14:textId="77777777" w:rsidTr="005D71A8">
        <w:tc>
          <w:tcPr>
            <w:tcW w:w="3005" w:type="dxa"/>
          </w:tcPr>
          <w:p w14:paraId="3BCA6CE0" w14:textId="77777777" w:rsidR="00557977" w:rsidRPr="00807813" w:rsidRDefault="00557977" w:rsidP="005D71A8">
            <w:pPr>
              <w:rPr>
                <w:rFonts w:ascii="Arial" w:hAnsi="Arial" w:cs="Arial"/>
                <w:bCs/>
              </w:rPr>
            </w:pPr>
            <w:r w:rsidRPr="00807813">
              <w:rPr>
                <w:rFonts w:ascii="Arial" w:hAnsi="Arial" w:cs="Arial"/>
                <w:bCs/>
              </w:rPr>
              <w:t xml:space="preserve">Home study </w:t>
            </w:r>
          </w:p>
        </w:tc>
        <w:tc>
          <w:tcPr>
            <w:tcW w:w="3005" w:type="dxa"/>
          </w:tcPr>
          <w:p w14:paraId="5FBFAD48" w14:textId="77777777" w:rsidR="00557977" w:rsidRPr="00807813" w:rsidRDefault="00557977" w:rsidP="005D71A8">
            <w:pPr>
              <w:rPr>
                <w:rFonts w:ascii="Arial" w:hAnsi="Arial" w:cs="Arial"/>
                <w:bCs/>
              </w:rPr>
            </w:pPr>
            <w:r w:rsidRPr="00807813">
              <w:rPr>
                <w:rFonts w:ascii="Arial" w:hAnsi="Arial" w:cs="Arial"/>
                <w:bCs/>
              </w:rPr>
              <w:t xml:space="preserve">Online </w:t>
            </w:r>
          </w:p>
        </w:tc>
        <w:tc>
          <w:tcPr>
            <w:tcW w:w="3006" w:type="dxa"/>
          </w:tcPr>
          <w:p w14:paraId="5767902D" w14:textId="77777777" w:rsidR="00557977" w:rsidRPr="00807813" w:rsidRDefault="00557977" w:rsidP="005D71A8">
            <w:pPr>
              <w:rPr>
                <w:rFonts w:ascii="Arial" w:hAnsi="Arial" w:cs="Arial"/>
                <w:bCs/>
              </w:rPr>
            </w:pPr>
            <w:r w:rsidRPr="00807813">
              <w:rPr>
                <w:rFonts w:ascii="Arial" w:hAnsi="Arial" w:cs="Arial"/>
                <w:bCs/>
              </w:rPr>
              <w:t xml:space="preserve">Self-paced study </w:t>
            </w:r>
          </w:p>
          <w:p w14:paraId="3B12F334" w14:textId="77777777" w:rsidR="00557977" w:rsidRPr="00807813" w:rsidRDefault="00557977" w:rsidP="005D71A8">
            <w:pPr>
              <w:rPr>
                <w:rFonts w:ascii="Arial" w:hAnsi="Arial" w:cs="Arial"/>
                <w:bCs/>
              </w:rPr>
            </w:pPr>
          </w:p>
        </w:tc>
      </w:tr>
      <w:tr w:rsidR="00171D34" w:rsidRPr="00807813" w14:paraId="2335956D" w14:textId="77777777" w:rsidTr="005D71A8">
        <w:tc>
          <w:tcPr>
            <w:tcW w:w="3005" w:type="dxa"/>
          </w:tcPr>
          <w:p w14:paraId="15802D7B" w14:textId="77777777" w:rsidR="00171D34" w:rsidRPr="00807813" w:rsidRDefault="00171D34" w:rsidP="005D71A8">
            <w:pPr>
              <w:rPr>
                <w:rFonts w:ascii="Arial" w:hAnsi="Arial" w:cs="Arial"/>
                <w:bCs/>
              </w:rPr>
            </w:pPr>
          </w:p>
          <w:p w14:paraId="27E34DD2" w14:textId="54551EAB" w:rsidR="00171D34" w:rsidRPr="00807813" w:rsidRDefault="00171D34" w:rsidP="005D71A8">
            <w:pPr>
              <w:rPr>
                <w:rFonts w:ascii="Arial" w:hAnsi="Arial" w:cs="Arial"/>
                <w:bCs/>
              </w:rPr>
            </w:pPr>
            <w:r w:rsidRPr="00807813">
              <w:rPr>
                <w:rFonts w:ascii="Arial" w:hAnsi="Arial" w:cs="Arial"/>
                <w:bCs/>
              </w:rPr>
              <w:t xml:space="preserve">Practical skills training </w:t>
            </w:r>
          </w:p>
        </w:tc>
        <w:tc>
          <w:tcPr>
            <w:tcW w:w="3005" w:type="dxa"/>
          </w:tcPr>
          <w:p w14:paraId="5827ECCE" w14:textId="77777777" w:rsidR="00171D34" w:rsidRPr="00807813" w:rsidRDefault="00171D34" w:rsidP="005D71A8">
            <w:pPr>
              <w:rPr>
                <w:rFonts w:ascii="Arial" w:hAnsi="Arial" w:cs="Arial"/>
                <w:bCs/>
              </w:rPr>
            </w:pPr>
          </w:p>
          <w:p w14:paraId="562D2DE8" w14:textId="1D0E3A89" w:rsidR="00171D34" w:rsidRPr="00807813" w:rsidRDefault="00171D34" w:rsidP="005D71A8">
            <w:pPr>
              <w:rPr>
                <w:rFonts w:ascii="Arial" w:hAnsi="Arial" w:cs="Arial"/>
                <w:bCs/>
              </w:rPr>
            </w:pPr>
            <w:r w:rsidRPr="00807813">
              <w:rPr>
                <w:rFonts w:ascii="Arial" w:hAnsi="Arial" w:cs="Arial"/>
                <w:bCs/>
              </w:rPr>
              <w:t xml:space="preserve">Face to face </w:t>
            </w:r>
          </w:p>
        </w:tc>
        <w:tc>
          <w:tcPr>
            <w:tcW w:w="3006" w:type="dxa"/>
          </w:tcPr>
          <w:p w14:paraId="7E2441D2" w14:textId="77777777" w:rsidR="00171D34" w:rsidRPr="00807813" w:rsidRDefault="00171D34" w:rsidP="005D71A8">
            <w:pPr>
              <w:rPr>
                <w:rFonts w:ascii="Arial" w:hAnsi="Arial" w:cs="Arial"/>
                <w:bCs/>
              </w:rPr>
            </w:pPr>
          </w:p>
          <w:p w14:paraId="64173541" w14:textId="3AA2E6B1" w:rsidR="00171D34" w:rsidRPr="00807813" w:rsidRDefault="00171D34" w:rsidP="005D71A8">
            <w:pPr>
              <w:rPr>
                <w:rFonts w:ascii="Arial" w:hAnsi="Arial" w:cs="Arial"/>
                <w:bCs/>
              </w:rPr>
            </w:pPr>
            <w:r w:rsidRPr="00807813">
              <w:rPr>
                <w:rFonts w:ascii="Arial" w:hAnsi="Arial" w:cs="Arial"/>
                <w:bCs/>
              </w:rPr>
              <w:t xml:space="preserve">9.00am – </w:t>
            </w:r>
            <w:r w:rsidR="00815969" w:rsidRPr="00807813">
              <w:rPr>
                <w:rFonts w:ascii="Arial" w:hAnsi="Arial" w:cs="Arial"/>
                <w:bCs/>
              </w:rPr>
              <w:t>4.00</w:t>
            </w:r>
            <w:r w:rsidRPr="00807813">
              <w:rPr>
                <w:rFonts w:ascii="Arial" w:hAnsi="Arial" w:cs="Arial"/>
                <w:bCs/>
              </w:rPr>
              <w:t xml:space="preserve">pm </w:t>
            </w:r>
          </w:p>
          <w:p w14:paraId="1E46F519" w14:textId="614C010D" w:rsidR="00171D34" w:rsidRPr="00807813" w:rsidRDefault="00171D34" w:rsidP="005D71A8">
            <w:pPr>
              <w:rPr>
                <w:rFonts w:ascii="Arial" w:hAnsi="Arial" w:cs="Arial"/>
                <w:bCs/>
              </w:rPr>
            </w:pPr>
          </w:p>
        </w:tc>
      </w:tr>
      <w:tr w:rsidR="00A0540F" w:rsidRPr="00807813" w14:paraId="60B73A41" w14:textId="77777777" w:rsidTr="00A96C9D">
        <w:tc>
          <w:tcPr>
            <w:tcW w:w="3005" w:type="dxa"/>
            <w:vMerge w:val="restart"/>
          </w:tcPr>
          <w:p w14:paraId="3836477A" w14:textId="6B549413" w:rsidR="00A0540F" w:rsidRPr="00807813" w:rsidRDefault="00A0540F" w:rsidP="0031428C">
            <w:pPr>
              <w:rPr>
                <w:rFonts w:ascii="Arial" w:hAnsi="Arial" w:cs="Arial"/>
                <w:bCs/>
              </w:rPr>
            </w:pPr>
            <w:r w:rsidRPr="00807813">
              <w:rPr>
                <w:rFonts w:ascii="Arial" w:hAnsi="Arial" w:cs="Arial"/>
                <w:bCs/>
              </w:rPr>
              <w:t xml:space="preserve">Assessment </w:t>
            </w:r>
          </w:p>
        </w:tc>
        <w:tc>
          <w:tcPr>
            <w:tcW w:w="3005" w:type="dxa"/>
          </w:tcPr>
          <w:p w14:paraId="1560F076" w14:textId="40DDD65F" w:rsidR="00A0540F" w:rsidRPr="00807813" w:rsidRDefault="00A0540F" w:rsidP="0031428C">
            <w:pPr>
              <w:rPr>
                <w:rFonts w:ascii="Arial" w:hAnsi="Arial" w:cs="Arial"/>
                <w:bCs/>
              </w:rPr>
            </w:pPr>
            <w:r w:rsidRPr="00807813">
              <w:rPr>
                <w:rFonts w:ascii="Arial" w:hAnsi="Arial" w:cs="Arial"/>
                <w:bCs/>
              </w:rPr>
              <w:t>Online and face to face  theory at home and in class</w:t>
            </w:r>
          </w:p>
        </w:tc>
        <w:tc>
          <w:tcPr>
            <w:tcW w:w="3006" w:type="dxa"/>
          </w:tcPr>
          <w:p w14:paraId="42F589E0" w14:textId="1027D4DC" w:rsidR="00A0540F" w:rsidRPr="00807813" w:rsidRDefault="00815969" w:rsidP="00A0540F">
            <w:pPr>
              <w:rPr>
                <w:rFonts w:ascii="Arial" w:hAnsi="Arial" w:cs="Arial"/>
                <w:bCs/>
              </w:rPr>
            </w:pPr>
            <w:r w:rsidRPr="00807813">
              <w:rPr>
                <w:rFonts w:ascii="Arial" w:hAnsi="Arial" w:cs="Arial"/>
                <w:bCs/>
              </w:rPr>
              <w:t xml:space="preserve">Performance assessment </w:t>
            </w:r>
          </w:p>
        </w:tc>
      </w:tr>
      <w:tr w:rsidR="00A0540F" w:rsidRPr="00807813" w14:paraId="78B395DB" w14:textId="77777777" w:rsidTr="00A96C9D">
        <w:tc>
          <w:tcPr>
            <w:tcW w:w="3005" w:type="dxa"/>
            <w:vMerge/>
          </w:tcPr>
          <w:p w14:paraId="1C2F36E3" w14:textId="77777777" w:rsidR="00A0540F" w:rsidRPr="00807813" w:rsidRDefault="00A0540F" w:rsidP="0031428C">
            <w:pPr>
              <w:rPr>
                <w:rFonts w:ascii="Arial" w:hAnsi="Arial" w:cs="Arial"/>
                <w:bCs/>
              </w:rPr>
            </w:pPr>
          </w:p>
        </w:tc>
        <w:tc>
          <w:tcPr>
            <w:tcW w:w="3005" w:type="dxa"/>
          </w:tcPr>
          <w:p w14:paraId="5A59509F" w14:textId="56C824BB" w:rsidR="00A0540F" w:rsidRPr="00807813" w:rsidRDefault="00A0540F" w:rsidP="0031428C">
            <w:pPr>
              <w:rPr>
                <w:rFonts w:ascii="Arial" w:hAnsi="Arial" w:cs="Arial"/>
                <w:bCs/>
              </w:rPr>
            </w:pPr>
            <w:r w:rsidRPr="00807813">
              <w:rPr>
                <w:rFonts w:ascii="Arial" w:hAnsi="Arial" w:cs="Arial"/>
                <w:bCs/>
              </w:rPr>
              <w:t>Face to face practical in class or workplace</w:t>
            </w:r>
          </w:p>
        </w:tc>
        <w:tc>
          <w:tcPr>
            <w:tcW w:w="3006" w:type="dxa"/>
          </w:tcPr>
          <w:p w14:paraId="37C835C6" w14:textId="77777777" w:rsidR="00A0540F" w:rsidRPr="00807813" w:rsidRDefault="00A0540F" w:rsidP="00A0540F">
            <w:pPr>
              <w:rPr>
                <w:rFonts w:ascii="Arial" w:hAnsi="Arial" w:cs="Arial"/>
                <w:bCs/>
              </w:rPr>
            </w:pPr>
            <w:r w:rsidRPr="00807813">
              <w:rPr>
                <w:rFonts w:ascii="Arial" w:hAnsi="Arial" w:cs="Arial"/>
                <w:bCs/>
              </w:rPr>
              <w:t>9.00am to 4.00pm</w:t>
            </w:r>
          </w:p>
          <w:p w14:paraId="2F76B968" w14:textId="77777777" w:rsidR="00A0540F" w:rsidRPr="00807813" w:rsidRDefault="00A0540F" w:rsidP="0031428C">
            <w:pPr>
              <w:rPr>
                <w:rFonts w:ascii="Arial" w:hAnsi="Arial" w:cs="Arial"/>
                <w:bCs/>
              </w:rPr>
            </w:pPr>
          </w:p>
        </w:tc>
      </w:tr>
      <w:tr w:rsidR="00E4772F" w:rsidRPr="00807813" w14:paraId="2141F24F" w14:textId="77777777" w:rsidTr="00A96C9D">
        <w:tc>
          <w:tcPr>
            <w:tcW w:w="3005" w:type="dxa"/>
          </w:tcPr>
          <w:p w14:paraId="3F4E832D" w14:textId="0F92B96A" w:rsidR="00E4772F" w:rsidRPr="00807813" w:rsidRDefault="00E4772F" w:rsidP="0031428C">
            <w:pPr>
              <w:rPr>
                <w:rFonts w:ascii="Arial" w:hAnsi="Arial" w:cs="Arial"/>
                <w:bCs/>
              </w:rPr>
            </w:pPr>
            <w:r w:rsidRPr="00807813">
              <w:rPr>
                <w:rFonts w:ascii="Arial" w:hAnsi="Arial" w:cs="Arial"/>
                <w:bCs/>
              </w:rPr>
              <w:t xml:space="preserve">Work placement </w:t>
            </w:r>
          </w:p>
        </w:tc>
        <w:tc>
          <w:tcPr>
            <w:tcW w:w="3005" w:type="dxa"/>
          </w:tcPr>
          <w:p w14:paraId="420B2931" w14:textId="636CDC14" w:rsidR="00E4772F" w:rsidRPr="00807813" w:rsidRDefault="00E4772F" w:rsidP="0031428C">
            <w:pPr>
              <w:rPr>
                <w:rFonts w:ascii="Arial" w:hAnsi="Arial" w:cs="Arial"/>
                <w:bCs/>
              </w:rPr>
            </w:pPr>
            <w:r w:rsidRPr="00807813">
              <w:rPr>
                <w:rFonts w:ascii="Arial" w:hAnsi="Arial" w:cs="Arial"/>
                <w:bCs/>
              </w:rPr>
              <w:t xml:space="preserve">Pathology clinic </w:t>
            </w:r>
          </w:p>
        </w:tc>
        <w:tc>
          <w:tcPr>
            <w:tcW w:w="3006" w:type="dxa"/>
          </w:tcPr>
          <w:p w14:paraId="37831286" w14:textId="63394EB2" w:rsidR="00E4772F" w:rsidRPr="00807813" w:rsidRDefault="00093FC5" w:rsidP="0031428C">
            <w:pPr>
              <w:rPr>
                <w:rFonts w:ascii="Arial" w:hAnsi="Arial" w:cs="Arial"/>
                <w:bCs/>
              </w:rPr>
            </w:pPr>
            <w:r w:rsidRPr="00807813">
              <w:rPr>
                <w:rFonts w:ascii="Arial" w:hAnsi="Arial" w:cs="Arial"/>
                <w:bCs/>
              </w:rPr>
              <w:t xml:space="preserve">Minimum 35 hours </w:t>
            </w:r>
          </w:p>
          <w:p w14:paraId="41382075" w14:textId="46FEC973" w:rsidR="00E41D83" w:rsidRPr="00807813" w:rsidRDefault="00E41D83" w:rsidP="0031428C">
            <w:pPr>
              <w:rPr>
                <w:rFonts w:ascii="Arial" w:hAnsi="Arial" w:cs="Arial"/>
                <w:bCs/>
              </w:rPr>
            </w:pPr>
          </w:p>
        </w:tc>
      </w:tr>
    </w:tbl>
    <w:p w14:paraId="341E6FC3" w14:textId="77777777" w:rsidR="00A96C9D" w:rsidRPr="00807813" w:rsidRDefault="00A96C9D" w:rsidP="0031428C">
      <w:pPr>
        <w:rPr>
          <w:rFonts w:ascii="Arial" w:hAnsi="Arial" w:cs="Arial"/>
          <w:bCs/>
        </w:rPr>
      </w:pPr>
    </w:p>
    <w:p w14:paraId="657DD1DA" w14:textId="77777777" w:rsidR="00432611" w:rsidRPr="00807813" w:rsidRDefault="00432611" w:rsidP="0021053A">
      <w:pPr>
        <w:rPr>
          <w:rFonts w:ascii="Arial" w:hAnsi="Arial" w:cs="Arial"/>
        </w:rPr>
      </w:pPr>
      <w:bookmarkStart w:id="23" w:name="_Hlk161827119"/>
      <w:r w:rsidRPr="00807813">
        <w:rPr>
          <w:rFonts w:ascii="Arial" w:hAnsi="Arial" w:cs="Arial"/>
          <w:b/>
          <w:bCs/>
        </w:rPr>
        <w:t>Course Duration</w:t>
      </w:r>
      <w:r w:rsidRPr="00807813">
        <w:rPr>
          <w:rFonts w:ascii="Arial" w:hAnsi="Arial" w:cs="Arial"/>
        </w:rPr>
        <w:t xml:space="preserve"> </w:t>
      </w:r>
    </w:p>
    <w:p w14:paraId="2594327C" w14:textId="07E0F758" w:rsidR="007B3388" w:rsidRDefault="00432611" w:rsidP="0021053A">
      <w:pPr>
        <w:rPr>
          <w:rFonts w:ascii="Arial" w:hAnsi="Arial" w:cs="Arial"/>
        </w:rPr>
      </w:pPr>
      <w:bookmarkStart w:id="24" w:name="_Hlk161830845"/>
      <w:r w:rsidRPr="00807813">
        <w:rPr>
          <w:rFonts w:ascii="Arial" w:hAnsi="Arial" w:cs="Arial"/>
        </w:rPr>
        <w:t xml:space="preserve">On average </w:t>
      </w:r>
      <w:r w:rsidR="00A0540F" w:rsidRPr="00807813">
        <w:rPr>
          <w:rFonts w:ascii="Arial" w:hAnsi="Arial" w:cs="Arial"/>
        </w:rPr>
        <w:t xml:space="preserve">Adept Training </w:t>
      </w:r>
      <w:r w:rsidRPr="00807813">
        <w:rPr>
          <w:rFonts w:ascii="Arial" w:hAnsi="Arial" w:cs="Arial"/>
        </w:rPr>
        <w:t>student</w:t>
      </w:r>
      <w:r w:rsidR="00CA281C" w:rsidRPr="00807813">
        <w:rPr>
          <w:rFonts w:ascii="Arial" w:hAnsi="Arial" w:cs="Arial"/>
        </w:rPr>
        <w:t>s</w:t>
      </w:r>
      <w:r w:rsidRPr="00807813">
        <w:rPr>
          <w:rFonts w:ascii="Arial" w:hAnsi="Arial" w:cs="Arial"/>
        </w:rPr>
        <w:t xml:space="preserve"> complete their </w:t>
      </w:r>
      <w:r w:rsidR="00A0540F" w:rsidRPr="00807813">
        <w:rPr>
          <w:rFonts w:ascii="Arial" w:hAnsi="Arial" w:cs="Arial"/>
        </w:rPr>
        <w:t>qualification</w:t>
      </w:r>
      <w:r w:rsidRPr="00807813">
        <w:rPr>
          <w:rFonts w:ascii="Arial" w:hAnsi="Arial" w:cs="Arial"/>
        </w:rPr>
        <w:t xml:space="preserve"> within </w:t>
      </w:r>
      <w:r w:rsidR="005A1578" w:rsidRPr="00807813">
        <w:rPr>
          <w:rFonts w:ascii="Arial" w:hAnsi="Arial" w:cs="Arial"/>
        </w:rPr>
        <w:t>4</w:t>
      </w:r>
      <w:r w:rsidRPr="00807813">
        <w:rPr>
          <w:rFonts w:ascii="Arial" w:hAnsi="Arial" w:cs="Arial"/>
        </w:rPr>
        <w:t xml:space="preserve"> </w:t>
      </w:r>
      <w:r w:rsidR="002D0DE6" w:rsidRPr="00807813">
        <w:rPr>
          <w:rFonts w:ascii="Arial" w:hAnsi="Arial" w:cs="Arial"/>
        </w:rPr>
        <w:t>weeks,</w:t>
      </w:r>
      <w:r w:rsidRPr="00807813">
        <w:rPr>
          <w:rFonts w:ascii="Arial" w:hAnsi="Arial" w:cs="Arial"/>
        </w:rPr>
        <w:t xml:space="preserve"> </w:t>
      </w:r>
      <w:bookmarkStart w:id="25" w:name="_Hlk161839083"/>
      <w:r w:rsidRPr="00807813">
        <w:rPr>
          <w:rFonts w:ascii="Arial" w:hAnsi="Arial" w:cs="Arial"/>
        </w:rPr>
        <w:t>however, p</w:t>
      </w:r>
      <w:r w:rsidR="00394938" w:rsidRPr="00807813">
        <w:rPr>
          <w:rFonts w:ascii="Arial" w:hAnsi="Arial" w:cs="Arial"/>
        </w:rPr>
        <w:t xml:space="preserve">lease note the overall duration of each course depends on </w:t>
      </w:r>
      <w:r w:rsidR="003F2062" w:rsidRPr="00807813">
        <w:rPr>
          <w:rFonts w:ascii="Arial" w:hAnsi="Arial" w:cs="Arial"/>
        </w:rPr>
        <w:t xml:space="preserve">the individual student’s commitment to study, </w:t>
      </w:r>
      <w:r w:rsidR="00A0540F" w:rsidRPr="00807813">
        <w:rPr>
          <w:rFonts w:ascii="Arial" w:hAnsi="Arial" w:cs="Arial"/>
        </w:rPr>
        <w:t xml:space="preserve">attendance at classroom sessions, successful </w:t>
      </w:r>
      <w:r w:rsidR="00830726" w:rsidRPr="00807813">
        <w:rPr>
          <w:rFonts w:ascii="Arial" w:hAnsi="Arial" w:cs="Arial"/>
        </w:rPr>
        <w:t xml:space="preserve">completion of </w:t>
      </w:r>
      <w:r w:rsidR="00A0540F" w:rsidRPr="00807813">
        <w:rPr>
          <w:rFonts w:ascii="Arial" w:hAnsi="Arial" w:cs="Arial"/>
        </w:rPr>
        <w:t xml:space="preserve">all </w:t>
      </w:r>
      <w:r w:rsidR="00830726" w:rsidRPr="00807813">
        <w:rPr>
          <w:rFonts w:ascii="Arial" w:hAnsi="Arial" w:cs="Arial"/>
        </w:rPr>
        <w:t>assessments</w:t>
      </w:r>
      <w:r w:rsidR="00A0540F" w:rsidRPr="00807813">
        <w:rPr>
          <w:rFonts w:ascii="Arial" w:hAnsi="Arial" w:cs="Arial"/>
        </w:rPr>
        <w:t xml:space="preserve"> </w:t>
      </w:r>
      <w:r w:rsidR="003F2062" w:rsidRPr="00807813">
        <w:rPr>
          <w:rFonts w:ascii="Arial" w:hAnsi="Arial" w:cs="Arial"/>
        </w:rPr>
        <w:t>and work placement.</w:t>
      </w:r>
    </w:p>
    <w:p w14:paraId="1E6CA9E0" w14:textId="6B97F524" w:rsidR="00CA02B3" w:rsidRPr="007B3388" w:rsidRDefault="00CA02B3" w:rsidP="0021053A">
      <w:pPr>
        <w:rPr>
          <w:rFonts w:ascii="Arial" w:hAnsi="Arial" w:cs="Arial"/>
        </w:rPr>
      </w:pPr>
      <w:bookmarkStart w:id="26" w:name="_Hlk161830904"/>
      <w:bookmarkEnd w:id="24"/>
      <w:bookmarkEnd w:id="25"/>
      <w:r w:rsidRPr="00CA02B3">
        <w:rPr>
          <w:rFonts w:ascii="Arial" w:hAnsi="Arial" w:cs="Arial"/>
          <w:b/>
        </w:rPr>
        <w:t>C</w:t>
      </w:r>
      <w:bookmarkStart w:id="27" w:name="_Hlk161754675"/>
      <w:r w:rsidRPr="00CA02B3">
        <w:rPr>
          <w:rFonts w:ascii="Arial" w:hAnsi="Arial" w:cs="Arial"/>
          <w:b/>
        </w:rPr>
        <w:t xml:space="preserve">ontact </w:t>
      </w:r>
      <w:r w:rsidR="00A0540F" w:rsidRPr="00CA02B3">
        <w:rPr>
          <w:rFonts w:ascii="Arial" w:hAnsi="Arial" w:cs="Arial"/>
          <w:b/>
        </w:rPr>
        <w:t>us</w:t>
      </w:r>
    </w:p>
    <w:p w14:paraId="426BC39F" w14:textId="0A4D1AD1" w:rsidR="00CA02B3" w:rsidRDefault="00CA02B3" w:rsidP="0021053A">
      <w:pPr>
        <w:rPr>
          <w:rFonts w:ascii="Arial" w:hAnsi="Arial" w:cs="Arial"/>
        </w:rPr>
      </w:pPr>
      <w:r w:rsidRPr="003E2FD3">
        <w:rPr>
          <w:rFonts w:ascii="Arial" w:hAnsi="Arial" w:cs="Arial"/>
        </w:rPr>
        <w:t xml:space="preserve">If you would like more information or to speak with our </w:t>
      </w:r>
      <w:r w:rsidR="005027DC" w:rsidRPr="003E2FD3">
        <w:rPr>
          <w:rFonts w:ascii="Arial" w:hAnsi="Arial" w:cs="Arial"/>
        </w:rPr>
        <w:t>Student Liaison</w:t>
      </w:r>
      <w:r w:rsidRPr="003E2FD3">
        <w:rPr>
          <w:rFonts w:ascii="Arial" w:hAnsi="Arial" w:cs="Arial"/>
        </w:rPr>
        <w:t xml:space="preserve"> </w:t>
      </w:r>
      <w:r w:rsidR="00A0540F">
        <w:rPr>
          <w:rFonts w:ascii="Arial" w:hAnsi="Arial" w:cs="Arial"/>
        </w:rPr>
        <w:t>Officer</w:t>
      </w:r>
      <w:r w:rsidR="00EA6622" w:rsidRPr="003E2FD3">
        <w:rPr>
          <w:rFonts w:ascii="Arial" w:hAnsi="Arial" w:cs="Arial"/>
        </w:rPr>
        <w:t>,</w:t>
      </w:r>
      <w:r w:rsidRPr="003E2FD3">
        <w:rPr>
          <w:rFonts w:ascii="Arial" w:hAnsi="Arial" w:cs="Arial"/>
        </w:rPr>
        <w:t xml:space="preserve"> please</w:t>
      </w:r>
      <w:r>
        <w:rPr>
          <w:rFonts w:ascii="Arial" w:hAnsi="Arial" w:cs="Arial"/>
        </w:rPr>
        <w:t xml:space="preserve"> call us on 1300 366 044.</w:t>
      </w:r>
      <w:r w:rsidR="00815969">
        <w:rPr>
          <w:rFonts w:ascii="Arial" w:hAnsi="Arial" w:cs="Arial"/>
        </w:rPr>
        <w:t xml:space="preserve"> </w:t>
      </w:r>
      <w:r>
        <w:rPr>
          <w:rFonts w:ascii="Arial" w:hAnsi="Arial" w:cs="Arial"/>
        </w:rPr>
        <w:t xml:space="preserve">We welcome all enquiries and are happy to help you in choosing the right course for your career goals. </w:t>
      </w:r>
    </w:p>
    <w:p w14:paraId="6F57AE6D" w14:textId="563118C2" w:rsidR="00DB0314" w:rsidRDefault="00CC4600" w:rsidP="0021053A">
      <w:pPr>
        <w:rPr>
          <w:rFonts w:ascii="Arial" w:hAnsi="Arial" w:cs="Arial"/>
        </w:rPr>
      </w:pPr>
      <w:bookmarkStart w:id="28" w:name="_Hlk161754716"/>
      <w:r>
        <w:rPr>
          <w:rFonts w:ascii="Arial" w:hAnsi="Arial" w:cs="Arial"/>
        </w:rPr>
        <w:t xml:space="preserve">You will find more information on or website </w:t>
      </w:r>
      <w:hyperlink r:id="rId15" w:history="1">
        <w:r w:rsidRPr="00611BCE">
          <w:rPr>
            <w:rStyle w:val="Hyperlink"/>
            <w:rFonts w:ascii="Arial" w:hAnsi="Arial" w:cs="Arial"/>
          </w:rPr>
          <w:t>www.adepttraining.com.au</w:t>
        </w:r>
      </w:hyperlink>
      <w:r>
        <w:rPr>
          <w:rFonts w:ascii="Arial" w:hAnsi="Arial" w:cs="Arial"/>
        </w:rPr>
        <w:t xml:space="preserve"> or email us at </w:t>
      </w:r>
      <w:hyperlink r:id="rId16" w:history="1">
        <w:r w:rsidRPr="00EA4BF7">
          <w:rPr>
            <w:rStyle w:val="Hyperlink"/>
            <w:rFonts w:ascii="Arial" w:hAnsi="Arial" w:cs="Arial"/>
          </w:rPr>
          <w:t>admin@adepttraining.com.au</w:t>
        </w:r>
      </w:hyperlink>
      <w:r>
        <w:rPr>
          <w:rFonts w:ascii="Arial" w:hAnsi="Arial" w:cs="Arial"/>
        </w:rPr>
        <w:t xml:space="preserve"> </w:t>
      </w:r>
      <w:bookmarkEnd w:id="23"/>
      <w:bookmarkEnd w:id="26"/>
      <w:bookmarkEnd w:id="27"/>
      <w:bookmarkEnd w:id="28"/>
    </w:p>
    <w:p w14:paraId="59AA534B" w14:textId="77777777" w:rsidR="005A1578" w:rsidRDefault="005A1578" w:rsidP="005A1578">
      <w:pPr>
        <w:rPr>
          <w:rFonts w:ascii="Arial" w:hAnsi="Arial" w:cs="Arial"/>
        </w:rPr>
      </w:pPr>
    </w:p>
    <w:p w14:paraId="1A115A19" w14:textId="77777777" w:rsidR="005A1578" w:rsidRPr="005A1578" w:rsidRDefault="005A1578" w:rsidP="005A1578">
      <w:pPr>
        <w:jc w:val="center"/>
        <w:rPr>
          <w:rFonts w:ascii="Arial" w:hAnsi="Arial" w:cs="Arial"/>
        </w:rPr>
      </w:pPr>
    </w:p>
    <w:sectPr w:rsidR="005A1578" w:rsidRPr="005A157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53B4" w14:textId="77777777" w:rsidR="00F13CEF" w:rsidRDefault="00F13CEF" w:rsidP="00B02B3B">
      <w:pPr>
        <w:spacing w:after="0" w:line="240" w:lineRule="auto"/>
      </w:pPr>
      <w:r>
        <w:separator/>
      </w:r>
    </w:p>
  </w:endnote>
  <w:endnote w:type="continuationSeparator" w:id="0">
    <w:p w14:paraId="534FEA09" w14:textId="77777777" w:rsidR="00F13CEF" w:rsidRDefault="00F13CEF" w:rsidP="00B02B3B">
      <w:pPr>
        <w:spacing w:after="0" w:line="240" w:lineRule="auto"/>
      </w:pPr>
      <w:r>
        <w:continuationSeparator/>
      </w:r>
    </w:p>
  </w:endnote>
  <w:endnote w:type="continuationNotice" w:id="1">
    <w:p w14:paraId="09329185" w14:textId="77777777" w:rsidR="00F13CEF" w:rsidRDefault="00F13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044309"/>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21239CC9" w14:textId="327B4F9B" w:rsidR="00A0540F" w:rsidRPr="00A0540F" w:rsidRDefault="00A0540F" w:rsidP="00A0540F">
            <w:pPr>
              <w:pStyle w:val="Footer"/>
              <w:rPr>
                <w:rFonts w:ascii="Arial" w:hAnsi="Arial" w:cs="Arial"/>
                <w:sz w:val="16"/>
                <w:szCs w:val="16"/>
              </w:rPr>
            </w:pPr>
            <w:r>
              <w:rPr>
                <w:noProof/>
              </w:rPr>
              <w:drawing>
                <wp:anchor distT="0" distB="0" distL="114300" distR="114300" simplePos="0" relativeHeight="251664896" behindDoc="1" locked="0" layoutInCell="1" allowOverlap="1" wp14:anchorId="567BD3C1" wp14:editId="448BA806">
                  <wp:simplePos x="0" y="0"/>
                  <wp:positionH relativeFrom="leftMargin">
                    <wp:align>right</wp:align>
                  </wp:positionH>
                  <wp:positionV relativeFrom="paragraph">
                    <wp:posOffset>-138430</wp:posOffset>
                  </wp:positionV>
                  <wp:extent cx="476250" cy="619125"/>
                  <wp:effectExtent l="0" t="0" r="0" b="9525"/>
                  <wp:wrapTight wrapText="bothSides">
                    <wp:wrapPolygon edited="0">
                      <wp:start x="5184" y="0"/>
                      <wp:lineTo x="1728" y="2658"/>
                      <wp:lineTo x="1728" y="7975"/>
                      <wp:lineTo x="6912" y="10634"/>
                      <wp:lineTo x="0" y="11963"/>
                      <wp:lineTo x="0" y="19938"/>
                      <wp:lineTo x="864" y="21268"/>
                      <wp:lineTo x="15552" y="21268"/>
                      <wp:lineTo x="20736" y="15951"/>
                      <wp:lineTo x="20736" y="11298"/>
                      <wp:lineTo x="15552" y="10634"/>
                      <wp:lineTo x="20736" y="6646"/>
                      <wp:lineTo x="20736" y="3323"/>
                      <wp:lineTo x="16416" y="0"/>
                      <wp:lineTo x="5184" y="0"/>
                    </wp:wrapPolygon>
                  </wp:wrapTight>
                  <wp:docPr id="1514726428" name="Picture 1" descr="A pink cartoon character with arms and le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26428" name="Picture 1" descr="A pink cartoon character with arms and leg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anchor>
              </w:drawing>
            </w:r>
            <w:r w:rsidRPr="00CB24C4">
              <w:rPr>
                <w:rFonts w:ascii="Arial" w:hAnsi="Arial" w:cs="Arial"/>
                <w:sz w:val="16"/>
                <w:szCs w:val="16"/>
                <w:lang w:val="en-US"/>
              </w:rPr>
              <w:t>Adept Training HLT</w:t>
            </w:r>
            <w:r w:rsidR="008F09C4">
              <w:rPr>
                <w:rFonts w:ascii="Arial" w:hAnsi="Arial" w:cs="Arial"/>
                <w:sz w:val="16"/>
                <w:szCs w:val="16"/>
                <w:lang w:val="en-US"/>
              </w:rPr>
              <w:t>SS00059</w:t>
            </w:r>
            <w:r w:rsidRPr="00CB24C4">
              <w:rPr>
                <w:rFonts w:ascii="Arial" w:hAnsi="Arial" w:cs="Arial"/>
                <w:sz w:val="16"/>
                <w:szCs w:val="16"/>
                <w:lang w:val="en-US"/>
              </w:rPr>
              <w:t xml:space="preserve"> </w:t>
            </w:r>
            <w:r w:rsidR="006243E1">
              <w:rPr>
                <w:rFonts w:ascii="Arial" w:hAnsi="Arial" w:cs="Arial"/>
                <w:sz w:val="16"/>
                <w:szCs w:val="16"/>
                <w:lang w:val="en-US"/>
              </w:rPr>
              <w:t xml:space="preserve">Venous blood collection skill set </w:t>
            </w:r>
            <w:r w:rsidRPr="00CB24C4">
              <w:rPr>
                <w:rFonts w:ascii="Arial" w:hAnsi="Arial" w:cs="Arial"/>
                <w:sz w:val="16"/>
                <w:szCs w:val="16"/>
                <w:lang w:val="en-US"/>
              </w:rPr>
              <w:t>Course Brochure_V</w:t>
            </w:r>
            <w:r w:rsidR="00E11090">
              <w:rPr>
                <w:rFonts w:ascii="Arial" w:hAnsi="Arial" w:cs="Arial"/>
                <w:sz w:val="16"/>
                <w:szCs w:val="16"/>
                <w:lang w:val="en-US"/>
              </w:rPr>
              <w:t xml:space="preserve">1 </w:t>
            </w:r>
            <w:r w:rsidR="008F09C4">
              <w:rPr>
                <w:rFonts w:ascii="Arial" w:hAnsi="Arial" w:cs="Arial"/>
                <w:sz w:val="16"/>
                <w:szCs w:val="16"/>
                <w:lang w:val="en-US"/>
              </w:rPr>
              <w:t>April</w:t>
            </w:r>
            <w:r w:rsidR="00E11090">
              <w:rPr>
                <w:rFonts w:ascii="Arial" w:hAnsi="Arial" w:cs="Arial"/>
                <w:sz w:val="16"/>
                <w:szCs w:val="16"/>
                <w:lang w:val="en-US"/>
              </w:rPr>
              <w:t xml:space="preserve"> 2026</w:t>
            </w:r>
            <w:r>
              <w:rPr>
                <w:rFonts w:ascii="Arial" w:hAnsi="Arial" w:cs="Arial"/>
                <w:sz w:val="16"/>
                <w:szCs w:val="16"/>
                <w:lang w:val="en-US"/>
              </w:rPr>
              <w:t xml:space="preserve">       </w:t>
            </w:r>
            <w:r w:rsidRPr="00A0540F">
              <w:rPr>
                <w:rFonts w:ascii="Arial" w:hAnsi="Arial" w:cs="Arial"/>
                <w:sz w:val="16"/>
                <w:szCs w:val="16"/>
                <w:lang w:val="en-US"/>
              </w:rPr>
              <w:t xml:space="preserve"> </w:t>
            </w:r>
            <w:r>
              <w:rPr>
                <w:rFonts w:ascii="Arial" w:hAnsi="Arial" w:cs="Arial"/>
                <w:sz w:val="16"/>
                <w:szCs w:val="16"/>
                <w:lang w:val="en-US"/>
              </w:rPr>
              <w:t xml:space="preserve">      </w:t>
            </w:r>
            <w:r w:rsidRPr="00A0540F">
              <w:rPr>
                <w:rFonts w:ascii="Arial" w:hAnsi="Arial" w:cs="Arial"/>
                <w:sz w:val="16"/>
                <w:szCs w:val="16"/>
              </w:rPr>
              <w:t xml:space="preserve">Page </w:t>
            </w:r>
            <w:r w:rsidRPr="00A0540F">
              <w:rPr>
                <w:rFonts w:ascii="Arial" w:hAnsi="Arial" w:cs="Arial"/>
                <w:b/>
                <w:bCs/>
                <w:sz w:val="16"/>
                <w:szCs w:val="16"/>
              </w:rPr>
              <w:fldChar w:fldCharType="begin"/>
            </w:r>
            <w:r w:rsidRPr="00A0540F">
              <w:rPr>
                <w:rFonts w:ascii="Arial" w:hAnsi="Arial" w:cs="Arial"/>
                <w:b/>
                <w:bCs/>
                <w:sz w:val="16"/>
                <w:szCs w:val="16"/>
              </w:rPr>
              <w:instrText xml:space="preserve"> PAGE </w:instrText>
            </w:r>
            <w:r w:rsidRPr="00A0540F">
              <w:rPr>
                <w:rFonts w:ascii="Arial" w:hAnsi="Arial" w:cs="Arial"/>
                <w:b/>
                <w:bCs/>
                <w:sz w:val="16"/>
                <w:szCs w:val="16"/>
              </w:rPr>
              <w:fldChar w:fldCharType="separate"/>
            </w:r>
            <w:r w:rsidRPr="00A0540F">
              <w:rPr>
                <w:rFonts w:ascii="Arial" w:hAnsi="Arial" w:cs="Arial"/>
                <w:b/>
                <w:bCs/>
                <w:noProof/>
                <w:sz w:val="16"/>
                <w:szCs w:val="16"/>
              </w:rPr>
              <w:t>2</w:t>
            </w:r>
            <w:r w:rsidRPr="00A0540F">
              <w:rPr>
                <w:rFonts w:ascii="Arial" w:hAnsi="Arial" w:cs="Arial"/>
                <w:b/>
                <w:bCs/>
                <w:sz w:val="16"/>
                <w:szCs w:val="16"/>
              </w:rPr>
              <w:fldChar w:fldCharType="end"/>
            </w:r>
            <w:r w:rsidRPr="00A0540F">
              <w:rPr>
                <w:rFonts w:ascii="Arial" w:hAnsi="Arial" w:cs="Arial"/>
                <w:sz w:val="16"/>
                <w:szCs w:val="16"/>
              </w:rPr>
              <w:t xml:space="preserve"> of </w:t>
            </w:r>
            <w:r w:rsidRPr="00A0540F">
              <w:rPr>
                <w:rFonts w:ascii="Arial" w:hAnsi="Arial" w:cs="Arial"/>
                <w:b/>
                <w:bCs/>
                <w:sz w:val="16"/>
                <w:szCs w:val="16"/>
              </w:rPr>
              <w:fldChar w:fldCharType="begin"/>
            </w:r>
            <w:r w:rsidRPr="00A0540F">
              <w:rPr>
                <w:rFonts w:ascii="Arial" w:hAnsi="Arial" w:cs="Arial"/>
                <w:b/>
                <w:bCs/>
                <w:sz w:val="16"/>
                <w:szCs w:val="16"/>
              </w:rPr>
              <w:instrText xml:space="preserve"> NUMPAGES  </w:instrText>
            </w:r>
            <w:r w:rsidRPr="00A0540F">
              <w:rPr>
                <w:rFonts w:ascii="Arial" w:hAnsi="Arial" w:cs="Arial"/>
                <w:b/>
                <w:bCs/>
                <w:sz w:val="16"/>
                <w:szCs w:val="16"/>
              </w:rPr>
              <w:fldChar w:fldCharType="separate"/>
            </w:r>
            <w:r w:rsidRPr="00A0540F">
              <w:rPr>
                <w:rFonts w:ascii="Arial" w:hAnsi="Arial" w:cs="Arial"/>
                <w:b/>
                <w:bCs/>
                <w:noProof/>
                <w:sz w:val="16"/>
                <w:szCs w:val="16"/>
              </w:rPr>
              <w:t>2</w:t>
            </w:r>
            <w:r w:rsidRPr="00A0540F">
              <w:rPr>
                <w:rFonts w:ascii="Arial" w:hAnsi="Arial" w:cs="Arial"/>
                <w:b/>
                <w:bCs/>
                <w:sz w:val="16"/>
                <w:szCs w:val="16"/>
              </w:rPr>
              <w:fldChar w:fldCharType="end"/>
            </w:r>
          </w:p>
        </w:sdtContent>
      </w:sdt>
    </w:sdtContent>
  </w:sdt>
  <w:p w14:paraId="1E364726" w14:textId="5ED412ED" w:rsidR="005D4D61" w:rsidRPr="005635EE" w:rsidRDefault="005D4D6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891A" w14:textId="77777777" w:rsidR="00F13CEF" w:rsidRDefault="00F13CEF" w:rsidP="00B02B3B">
      <w:pPr>
        <w:spacing w:after="0" w:line="240" w:lineRule="auto"/>
      </w:pPr>
      <w:r>
        <w:separator/>
      </w:r>
    </w:p>
  </w:footnote>
  <w:footnote w:type="continuationSeparator" w:id="0">
    <w:p w14:paraId="71B6432E" w14:textId="77777777" w:rsidR="00F13CEF" w:rsidRDefault="00F13CEF" w:rsidP="00B02B3B">
      <w:pPr>
        <w:spacing w:after="0" w:line="240" w:lineRule="auto"/>
      </w:pPr>
      <w:r>
        <w:continuationSeparator/>
      </w:r>
    </w:p>
  </w:footnote>
  <w:footnote w:type="continuationNotice" w:id="1">
    <w:p w14:paraId="3535E6D5" w14:textId="77777777" w:rsidR="00F13CEF" w:rsidRDefault="00F13C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F23C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1629A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0C71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5C088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D5E22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DAC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22B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E868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8CF3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00E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B34CD3"/>
    <w:multiLevelType w:val="hybridMultilevel"/>
    <w:tmpl w:val="BA387C6C"/>
    <w:lvl w:ilvl="0" w:tplc="B3181E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6C6C08"/>
    <w:multiLevelType w:val="hybridMultilevel"/>
    <w:tmpl w:val="831A13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FE3C9F"/>
    <w:multiLevelType w:val="hybridMultilevel"/>
    <w:tmpl w:val="1206DF18"/>
    <w:lvl w:ilvl="0" w:tplc="D3FC11D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1F85EB7"/>
    <w:multiLevelType w:val="hybridMultilevel"/>
    <w:tmpl w:val="ADDEB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122B08"/>
    <w:multiLevelType w:val="hybridMultilevel"/>
    <w:tmpl w:val="37923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B82CC4"/>
    <w:multiLevelType w:val="hybridMultilevel"/>
    <w:tmpl w:val="DD9E9B18"/>
    <w:lvl w:ilvl="0" w:tplc="389869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FE5DAE"/>
    <w:multiLevelType w:val="hybridMultilevel"/>
    <w:tmpl w:val="3DE4C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E47AD4"/>
    <w:multiLevelType w:val="hybridMultilevel"/>
    <w:tmpl w:val="F3187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BD6AAF"/>
    <w:multiLevelType w:val="hybridMultilevel"/>
    <w:tmpl w:val="23164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EB418DD"/>
    <w:multiLevelType w:val="hybridMultilevel"/>
    <w:tmpl w:val="22104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05884526">
    <w:abstractNumId w:val="10"/>
  </w:num>
  <w:num w:numId="2" w16cid:durableId="142546493">
    <w:abstractNumId w:val="15"/>
  </w:num>
  <w:num w:numId="3" w16cid:durableId="830609409">
    <w:abstractNumId w:val="12"/>
  </w:num>
  <w:num w:numId="4" w16cid:durableId="2088064659">
    <w:abstractNumId w:val="9"/>
  </w:num>
  <w:num w:numId="5" w16cid:durableId="1409614112">
    <w:abstractNumId w:val="7"/>
  </w:num>
  <w:num w:numId="6" w16cid:durableId="690300124">
    <w:abstractNumId w:val="6"/>
  </w:num>
  <w:num w:numId="7" w16cid:durableId="1588342274">
    <w:abstractNumId w:val="5"/>
  </w:num>
  <w:num w:numId="8" w16cid:durableId="1106192973">
    <w:abstractNumId w:val="4"/>
  </w:num>
  <w:num w:numId="9" w16cid:durableId="351304727">
    <w:abstractNumId w:val="8"/>
  </w:num>
  <w:num w:numId="10" w16cid:durableId="1096250346">
    <w:abstractNumId w:val="3"/>
  </w:num>
  <w:num w:numId="11" w16cid:durableId="243298889">
    <w:abstractNumId w:val="2"/>
  </w:num>
  <w:num w:numId="12" w16cid:durableId="1800293855">
    <w:abstractNumId w:val="1"/>
  </w:num>
  <w:num w:numId="13" w16cid:durableId="1428036874">
    <w:abstractNumId w:val="0"/>
  </w:num>
  <w:num w:numId="14" w16cid:durableId="1766607753">
    <w:abstractNumId w:val="11"/>
  </w:num>
  <w:num w:numId="15" w16cid:durableId="853614711">
    <w:abstractNumId w:val="14"/>
  </w:num>
  <w:num w:numId="16" w16cid:durableId="482894397">
    <w:abstractNumId w:val="19"/>
  </w:num>
  <w:num w:numId="17" w16cid:durableId="484511711">
    <w:abstractNumId w:val="13"/>
  </w:num>
  <w:num w:numId="18" w16cid:durableId="1133643000">
    <w:abstractNumId w:val="17"/>
  </w:num>
  <w:num w:numId="19" w16cid:durableId="96754716">
    <w:abstractNumId w:val="18"/>
  </w:num>
  <w:num w:numId="20" w16cid:durableId="690300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D6"/>
    <w:rsid w:val="00001B46"/>
    <w:rsid w:val="00041005"/>
    <w:rsid w:val="00052AC6"/>
    <w:rsid w:val="00072881"/>
    <w:rsid w:val="000810EF"/>
    <w:rsid w:val="00093FC5"/>
    <w:rsid w:val="0009750F"/>
    <w:rsid w:val="000A3720"/>
    <w:rsid w:val="000A6701"/>
    <w:rsid w:val="000A7F4F"/>
    <w:rsid w:val="000B1741"/>
    <w:rsid w:val="000B6C46"/>
    <w:rsid w:val="000D1562"/>
    <w:rsid w:val="000D68ED"/>
    <w:rsid w:val="00106596"/>
    <w:rsid w:val="001378FE"/>
    <w:rsid w:val="00171D34"/>
    <w:rsid w:val="0018788C"/>
    <w:rsid w:val="001A33E2"/>
    <w:rsid w:val="001A3566"/>
    <w:rsid w:val="001A377F"/>
    <w:rsid w:val="001B3313"/>
    <w:rsid w:val="0021053A"/>
    <w:rsid w:val="00214617"/>
    <w:rsid w:val="0021666D"/>
    <w:rsid w:val="002346B9"/>
    <w:rsid w:val="00273A5C"/>
    <w:rsid w:val="00275AB7"/>
    <w:rsid w:val="00292CC6"/>
    <w:rsid w:val="00297E2E"/>
    <w:rsid w:val="002A5105"/>
    <w:rsid w:val="002A6BC3"/>
    <w:rsid w:val="002B1851"/>
    <w:rsid w:val="002B2DB5"/>
    <w:rsid w:val="002C085F"/>
    <w:rsid w:val="002D04AC"/>
    <w:rsid w:val="002D0DE6"/>
    <w:rsid w:val="002E1629"/>
    <w:rsid w:val="00303B8E"/>
    <w:rsid w:val="003049D2"/>
    <w:rsid w:val="00311C7C"/>
    <w:rsid w:val="00313F23"/>
    <w:rsid w:val="0031428C"/>
    <w:rsid w:val="003362E9"/>
    <w:rsid w:val="00350E0B"/>
    <w:rsid w:val="00357F94"/>
    <w:rsid w:val="0038238E"/>
    <w:rsid w:val="00390167"/>
    <w:rsid w:val="00394938"/>
    <w:rsid w:val="003A6750"/>
    <w:rsid w:val="003B4ADB"/>
    <w:rsid w:val="003B6F3B"/>
    <w:rsid w:val="003D1B09"/>
    <w:rsid w:val="003E2FD3"/>
    <w:rsid w:val="003F2062"/>
    <w:rsid w:val="00424CF9"/>
    <w:rsid w:val="00425A20"/>
    <w:rsid w:val="00426076"/>
    <w:rsid w:val="00432611"/>
    <w:rsid w:val="00433B92"/>
    <w:rsid w:val="00436325"/>
    <w:rsid w:val="0044206C"/>
    <w:rsid w:val="00451B00"/>
    <w:rsid w:val="00464384"/>
    <w:rsid w:val="00485479"/>
    <w:rsid w:val="004942D0"/>
    <w:rsid w:val="00494AD8"/>
    <w:rsid w:val="00494ED0"/>
    <w:rsid w:val="004A62A5"/>
    <w:rsid w:val="004B2DD5"/>
    <w:rsid w:val="004B676D"/>
    <w:rsid w:val="004E6AFA"/>
    <w:rsid w:val="005027DC"/>
    <w:rsid w:val="00536785"/>
    <w:rsid w:val="00542F3B"/>
    <w:rsid w:val="00545EC4"/>
    <w:rsid w:val="005514F3"/>
    <w:rsid w:val="00557977"/>
    <w:rsid w:val="005635EE"/>
    <w:rsid w:val="005638A6"/>
    <w:rsid w:val="00567992"/>
    <w:rsid w:val="0059379B"/>
    <w:rsid w:val="00597158"/>
    <w:rsid w:val="005A1578"/>
    <w:rsid w:val="005A5162"/>
    <w:rsid w:val="005D4D61"/>
    <w:rsid w:val="005F4DEB"/>
    <w:rsid w:val="006023CB"/>
    <w:rsid w:val="0061663F"/>
    <w:rsid w:val="006243E1"/>
    <w:rsid w:val="006316DE"/>
    <w:rsid w:val="00643ADB"/>
    <w:rsid w:val="00651102"/>
    <w:rsid w:val="006527F1"/>
    <w:rsid w:val="00660544"/>
    <w:rsid w:val="00680B2C"/>
    <w:rsid w:val="006814D9"/>
    <w:rsid w:val="0069432C"/>
    <w:rsid w:val="006D0227"/>
    <w:rsid w:val="006F0034"/>
    <w:rsid w:val="006F00BA"/>
    <w:rsid w:val="00714DF7"/>
    <w:rsid w:val="007163D0"/>
    <w:rsid w:val="00720884"/>
    <w:rsid w:val="0073474A"/>
    <w:rsid w:val="00740A64"/>
    <w:rsid w:val="00747820"/>
    <w:rsid w:val="007738B1"/>
    <w:rsid w:val="007B2332"/>
    <w:rsid w:val="007B3388"/>
    <w:rsid w:val="007C6517"/>
    <w:rsid w:val="007E45A8"/>
    <w:rsid w:val="007F5916"/>
    <w:rsid w:val="008009C4"/>
    <w:rsid w:val="008055D6"/>
    <w:rsid w:val="008074E0"/>
    <w:rsid w:val="00807813"/>
    <w:rsid w:val="00815969"/>
    <w:rsid w:val="00820D03"/>
    <w:rsid w:val="00826105"/>
    <w:rsid w:val="00830726"/>
    <w:rsid w:val="00830CBA"/>
    <w:rsid w:val="00854E6A"/>
    <w:rsid w:val="008618CC"/>
    <w:rsid w:val="00862121"/>
    <w:rsid w:val="00871A1F"/>
    <w:rsid w:val="0087298E"/>
    <w:rsid w:val="008923D7"/>
    <w:rsid w:val="008925D2"/>
    <w:rsid w:val="008B1EA7"/>
    <w:rsid w:val="008C4284"/>
    <w:rsid w:val="008E7DEE"/>
    <w:rsid w:val="008F09C4"/>
    <w:rsid w:val="00903579"/>
    <w:rsid w:val="00903818"/>
    <w:rsid w:val="0091235D"/>
    <w:rsid w:val="00917E4F"/>
    <w:rsid w:val="00925510"/>
    <w:rsid w:val="00940979"/>
    <w:rsid w:val="00967A94"/>
    <w:rsid w:val="00971DC6"/>
    <w:rsid w:val="009872F1"/>
    <w:rsid w:val="0099582D"/>
    <w:rsid w:val="009B48D5"/>
    <w:rsid w:val="009D46C3"/>
    <w:rsid w:val="009F0ED7"/>
    <w:rsid w:val="009F62F3"/>
    <w:rsid w:val="00A0540F"/>
    <w:rsid w:val="00A173E2"/>
    <w:rsid w:val="00A46B67"/>
    <w:rsid w:val="00A522BF"/>
    <w:rsid w:val="00A5301A"/>
    <w:rsid w:val="00A55C65"/>
    <w:rsid w:val="00A56105"/>
    <w:rsid w:val="00A60631"/>
    <w:rsid w:val="00A62B21"/>
    <w:rsid w:val="00A85A0B"/>
    <w:rsid w:val="00A862DF"/>
    <w:rsid w:val="00A96C9D"/>
    <w:rsid w:val="00AA0B80"/>
    <w:rsid w:val="00AC272C"/>
    <w:rsid w:val="00AE4850"/>
    <w:rsid w:val="00AF0DC1"/>
    <w:rsid w:val="00B02B3B"/>
    <w:rsid w:val="00B202FF"/>
    <w:rsid w:val="00B45D9D"/>
    <w:rsid w:val="00B50B2E"/>
    <w:rsid w:val="00B540EA"/>
    <w:rsid w:val="00B80C8D"/>
    <w:rsid w:val="00B91B4A"/>
    <w:rsid w:val="00B93B47"/>
    <w:rsid w:val="00BB116F"/>
    <w:rsid w:val="00BC6E71"/>
    <w:rsid w:val="00BD0D0E"/>
    <w:rsid w:val="00BF4BD4"/>
    <w:rsid w:val="00C03B50"/>
    <w:rsid w:val="00C052EF"/>
    <w:rsid w:val="00C146E5"/>
    <w:rsid w:val="00C17A50"/>
    <w:rsid w:val="00C17F19"/>
    <w:rsid w:val="00C31993"/>
    <w:rsid w:val="00C330FF"/>
    <w:rsid w:val="00C409FA"/>
    <w:rsid w:val="00C41200"/>
    <w:rsid w:val="00C46474"/>
    <w:rsid w:val="00C62C30"/>
    <w:rsid w:val="00C6480B"/>
    <w:rsid w:val="00C71734"/>
    <w:rsid w:val="00CA02B3"/>
    <w:rsid w:val="00CA281C"/>
    <w:rsid w:val="00CA43BB"/>
    <w:rsid w:val="00CB24C4"/>
    <w:rsid w:val="00CC4600"/>
    <w:rsid w:val="00CE43EC"/>
    <w:rsid w:val="00CF456F"/>
    <w:rsid w:val="00D11A9E"/>
    <w:rsid w:val="00D219DA"/>
    <w:rsid w:val="00D32969"/>
    <w:rsid w:val="00D37F82"/>
    <w:rsid w:val="00D40232"/>
    <w:rsid w:val="00D5594D"/>
    <w:rsid w:val="00D56E14"/>
    <w:rsid w:val="00D66562"/>
    <w:rsid w:val="00D743FE"/>
    <w:rsid w:val="00D77356"/>
    <w:rsid w:val="00D8731F"/>
    <w:rsid w:val="00D9490D"/>
    <w:rsid w:val="00DA7A87"/>
    <w:rsid w:val="00DB0314"/>
    <w:rsid w:val="00DB1E11"/>
    <w:rsid w:val="00DC2995"/>
    <w:rsid w:val="00DC4FAF"/>
    <w:rsid w:val="00DD5C2B"/>
    <w:rsid w:val="00DF4DCC"/>
    <w:rsid w:val="00E11090"/>
    <w:rsid w:val="00E15A0E"/>
    <w:rsid w:val="00E168FA"/>
    <w:rsid w:val="00E20AB7"/>
    <w:rsid w:val="00E34350"/>
    <w:rsid w:val="00E407DA"/>
    <w:rsid w:val="00E41D83"/>
    <w:rsid w:val="00E4772F"/>
    <w:rsid w:val="00E50A5E"/>
    <w:rsid w:val="00E51FE1"/>
    <w:rsid w:val="00E83EB3"/>
    <w:rsid w:val="00E86D69"/>
    <w:rsid w:val="00E96429"/>
    <w:rsid w:val="00EA6622"/>
    <w:rsid w:val="00EC5948"/>
    <w:rsid w:val="00ED061A"/>
    <w:rsid w:val="00ED167C"/>
    <w:rsid w:val="00EE389C"/>
    <w:rsid w:val="00EF2F64"/>
    <w:rsid w:val="00EF76D7"/>
    <w:rsid w:val="00F13CEF"/>
    <w:rsid w:val="00F14282"/>
    <w:rsid w:val="00F21E7F"/>
    <w:rsid w:val="00F27A9F"/>
    <w:rsid w:val="00F37CA5"/>
    <w:rsid w:val="00F542CD"/>
    <w:rsid w:val="00F5554A"/>
    <w:rsid w:val="00F57516"/>
    <w:rsid w:val="00F669EC"/>
    <w:rsid w:val="00F921E5"/>
    <w:rsid w:val="00FB1CC8"/>
    <w:rsid w:val="00FF0773"/>
    <w:rsid w:val="00FF5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7230A"/>
  <w15:chartTrackingRefBased/>
  <w15:docId w15:val="{63999299-6149-4CD2-811A-36EA4099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3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3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33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33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33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A33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A33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A33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3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A1F"/>
    <w:pPr>
      <w:ind w:left="720"/>
      <w:contextualSpacing/>
    </w:pPr>
  </w:style>
  <w:style w:type="character" w:styleId="Hyperlink">
    <w:name w:val="Hyperlink"/>
    <w:basedOn w:val="DefaultParagraphFont"/>
    <w:uiPriority w:val="99"/>
    <w:unhideWhenUsed/>
    <w:rsid w:val="00C409FA"/>
    <w:rPr>
      <w:color w:val="0563C1" w:themeColor="hyperlink"/>
      <w:u w:val="single"/>
    </w:rPr>
  </w:style>
  <w:style w:type="character" w:styleId="UnresolvedMention">
    <w:name w:val="Unresolved Mention"/>
    <w:basedOn w:val="DefaultParagraphFont"/>
    <w:uiPriority w:val="99"/>
    <w:semiHidden/>
    <w:unhideWhenUsed/>
    <w:rsid w:val="00C409FA"/>
    <w:rPr>
      <w:color w:val="605E5C"/>
      <w:shd w:val="clear" w:color="auto" w:fill="E1DFDD"/>
    </w:rPr>
  </w:style>
  <w:style w:type="table" w:styleId="TableGrid">
    <w:name w:val="Table Grid"/>
    <w:basedOn w:val="TableNormal"/>
    <w:uiPriority w:val="39"/>
    <w:rsid w:val="0091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D61"/>
  </w:style>
  <w:style w:type="paragraph" w:styleId="Footer">
    <w:name w:val="footer"/>
    <w:basedOn w:val="Normal"/>
    <w:link w:val="FooterChar"/>
    <w:uiPriority w:val="99"/>
    <w:unhideWhenUsed/>
    <w:rsid w:val="005D4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D61"/>
  </w:style>
  <w:style w:type="paragraph" w:styleId="BalloonText">
    <w:name w:val="Balloon Text"/>
    <w:basedOn w:val="Normal"/>
    <w:link w:val="BalloonTextChar"/>
    <w:uiPriority w:val="99"/>
    <w:semiHidden/>
    <w:unhideWhenUsed/>
    <w:rsid w:val="001A3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3E2"/>
    <w:rPr>
      <w:rFonts w:ascii="Segoe UI" w:hAnsi="Segoe UI" w:cs="Segoe UI"/>
      <w:sz w:val="18"/>
      <w:szCs w:val="18"/>
    </w:rPr>
  </w:style>
  <w:style w:type="paragraph" w:styleId="Bibliography">
    <w:name w:val="Bibliography"/>
    <w:basedOn w:val="Normal"/>
    <w:next w:val="Normal"/>
    <w:uiPriority w:val="37"/>
    <w:semiHidden/>
    <w:unhideWhenUsed/>
    <w:rsid w:val="001A33E2"/>
  </w:style>
  <w:style w:type="paragraph" w:styleId="BlockText">
    <w:name w:val="Block Text"/>
    <w:basedOn w:val="Normal"/>
    <w:uiPriority w:val="99"/>
    <w:semiHidden/>
    <w:unhideWhenUsed/>
    <w:rsid w:val="001A33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A33E2"/>
    <w:pPr>
      <w:spacing w:after="120"/>
    </w:pPr>
  </w:style>
  <w:style w:type="character" w:customStyle="1" w:styleId="BodyTextChar">
    <w:name w:val="Body Text Char"/>
    <w:basedOn w:val="DefaultParagraphFont"/>
    <w:link w:val="BodyText"/>
    <w:uiPriority w:val="99"/>
    <w:semiHidden/>
    <w:rsid w:val="001A33E2"/>
  </w:style>
  <w:style w:type="paragraph" w:styleId="BodyText2">
    <w:name w:val="Body Text 2"/>
    <w:basedOn w:val="Normal"/>
    <w:link w:val="BodyText2Char"/>
    <w:uiPriority w:val="99"/>
    <w:semiHidden/>
    <w:unhideWhenUsed/>
    <w:rsid w:val="001A33E2"/>
    <w:pPr>
      <w:spacing w:after="120" w:line="480" w:lineRule="auto"/>
    </w:pPr>
  </w:style>
  <w:style w:type="character" w:customStyle="1" w:styleId="BodyText2Char">
    <w:name w:val="Body Text 2 Char"/>
    <w:basedOn w:val="DefaultParagraphFont"/>
    <w:link w:val="BodyText2"/>
    <w:uiPriority w:val="99"/>
    <w:semiHidden/>
    <w:rsid w:val="001A33E2"/>
  </w:style>
  <w:style w:type="paragraph" w:styleId="BodyText3">
    <w:name w:val="Body Text 3"/>
    <w:basedOn w:val="Normal"/>
    <w:link w:val="BodyText3Char"/>
    <w:uiPriority w:val="99"/>
    <w:semiHidden/>
    <w:unhideWhenUsed/>
    <w:rsid w:val="001A33E2"/>
    <w:pPr>
      <w:spacing w:after="120"/>
    </w:pPr>
    <w:rPr>
      <w:sz w:val="16"/>
      <w:szCs w:val="16"/>
    </w:rPr>
  </w:style>
  <w:style w:type="character" w:customStyle="1" w:styleId="BodyText3Char">
    <w:name w:val="Body Text 3 Char"/>
    <w:basedOn w:val="DefaultParagraphFont"/>
    <w:link w:val="BodyText3"/>
    <w:uiPriority w:val="99"/>
    <w:semiHidden/>
    <w:rsid w:val="001A33E2"/>
    <w:rPr>
      <w:sz w:val="16"/>
      <w:szCs w:val="16"/>
    </w:rPr>
  </w:style>
  <w:style w:type="paragraph" w:styleId="BodyTextFirstIndent">
    <w:name w:val="Body Text First Indent"/>
    <w:basedOn w:val="BodyText"/>
    <w:link w:val="BodyTextFirstIndentChar"/>
    <w:uiPriority w:val="99"/>
    <w:semiHidden/>
    <w:unhideWhenUsed/>
    <w:rsid w:val="001A33E2"/>
    <w:pPr>
      <w:spacing w:after="160"/>
      <w:ind w:firstLine="360"/>
    </w:pPr>
  </w:style>
  <w:style w:type="character" w:customStyle="1" w:styleId="BodyTextFirstIndentChar">
    <w:name w:val="Body Text First Indent Char"/>
    <w:basedOn w:val="BodyTextChar"/>
    <w:link w:val="BodyTextFirstIndent"/>
    <w:uiPriority w:val="99"/>
    <w:semiHidden/>
    <w:rsid w:val="001A33E2"/>
  </w:style>
  <w:style w:type="paragraph" w:styleId="BodyTextIndent">
    <w:name w:val="Body Text Indent"/>
    <w:basedOn w:val="Normal"/>
    <w:link w:val="BodyTextIndentChar"/>
    <w:uiPriority w:val="99"/>
    <w:semiHidden/>
    <w:unhideWhenUsed/>
    <w:rsid w:val="001A33E2"/>
    <w:pPr>
      <w:spacing w:after="120"/>
      <w:ind w:left="283"/>
    </w:pPr>
  </w:style>
  <w:style w:type="character" w:customStyle="1" w:styleId="BodyTextIndentChar">
    <w:name w:val="Body Text Indent Char"/>
    <w:basedOn w:val="DefaultParagraphFont"/>
    <w:link w:val="BodyTextIndent"/>
    <w:uiPriority w:val="99"/>
    <w:semiHidden/>
    <w:rsid w:val="001A33E2"/>
  </w:style>
  <w:style w:type="paragraph" w:styleId="BodyTextFirstIndent2">
    <w:name w:val="Body Text First Indent 2"/>
    <w:basedOn w:val="BodyTextIndent"/>
    <w:link w:val="BodyTextFirstIndent2Char"/>
    <w:uiPriority w:val="99"/>
    <w:semiHidden/>
    <w:unhideWhenUsed/>
    <w:rsid w:val="001A33E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A33E2"/>
  </w:style>
  <w:style w:type="paragraph" w:styleId="BodyTextIndent2">
    <w:name w:val="Body Text Indent 2"/>
    <w:basedOn w:val="Normal"/>
    <w:link w:val="BodyTextIndent2Char"/>
    <w:uiPriority w:val="99"/>
    <w:semiHidden/>
    <w:unhideWhenUsed/>
    <w:rsid w:val="001A33E2"/>
    <w:pPr>
      <w:spacing w:after="120" w:line="480" w:lineRule="auto"/>
      <w:ind w:left="283"/>
    </w:pPr>
  </w:style>
  <w:style w:type="character" w:customStyle="1" w:styleId="BodyTextIndent2Char">
    <w:name w:val="Body Text Indent 2 Char"/>
    <w:basedOn w:val="DefaultParagraphFont"/>
    <w:link w:val="BodyTextIndent2"/>
    <w:uiPriority w:val="99"/>
    <w:semiHidden/>
    <w:rsid w:val="001A33E2"/>
  </w:style>
  <w:style w:type="paragraph" w:styleId="BodyTextIndent3">
    <w:name w:val="Body Text Indent 3"/>
    <w:basedOn w:val="Normal"/>
    <w:link w:val="BodyTextIndent3Char"/>
    <w:uiPriority w:val="99"/>
    <w:semiHidden/>
    <w:unhideWhenUsed/>
    <w:rsid w:val="001A33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33E2"/>
    <w:rPr>
      <w:sz w:val="16"/>
      <w:szCs w:val="16"/>
    </w:rPr>
  </w:style>
  <w:style w:type="paragraph" w:styleId="Caption">
    <w:name w:val="caption"/>
    <w:basedOn w:val="Normal"/>
    <w:next w:val="Normal"/>
    <w:uiPriority w:val="35"/>
    <w:semiHidden/>
    <w:unhideWhenUsed/>
    <w:qFormat/>
    <w:rsid w:val="001A33E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A33E2"/>
    <w:pPr>
      <w:spacing w:after="0" w:line="240" w:lineRule="auto"/>
      <w:ind w:left="4252"/>
    </w:pPr>
  </w:style>
  <w:style w:type="character" w:customStyle="1" w:styleId="ClosingChar">
    <w:name w:val="Closing Char"/>
    <w:basedOn w:val="DefaultParagraphFont"/>
    <w:link w:val="Closing"/>
    <w:uiPriority w:val="99"/>
    <w:semiHidden/>
    <w:rsid w:val="001A33E2"/>
  </w:style>
  <w:style w:type="paragraph" w:styleId="CommentText">
    <w:name w:val="annotation text"/>
    <w:basedOn w:val="Normal"/>
    <w:link w:val="CommentTextChar"/>
    <w:uiPriority w:val="99"/>
    <w:semiHidden/>
    <w:unhideWhenUsed/>
    <w:rsid w:val="001A33E2"/>
    <w:pPr>
      <w:spacing w:line="240" w:lineRule="auto"/>
    </w:pPr>
    <w:rPr>
      <w:sz w:val="20"/>
      <w:szCs w:val="20"/>
    </w:rPr>
  </w:style>
  <w:style w:type="character" w:customStyle="1" w:styleId="CommentTextChar">
    <w:name w:val="Comment Text Char"/>
    <w:basedOn w:val="DefaultParagraphFont"/>
    <w:link w:val="CommentText"/>
    <w:uiPriority w:val="99"/>
    <w:semiHidden/>
    <w:rsid w:val="001A33E2"/>
    <w:rPr>
      <w:sz w:val="20"/>
      <w:szCs w:val="20"/>
    </w:rPr>
  </w:style>
  <w:style w:type="paragraph" w:styleId="CommentSubject">
    <w:name w:val="annotation subject"/>
    <w:basedOn w:val="CommentText"/>
    <w:next w:val="CommentText"/>
    <w:link w:val="CommentSubjectChar"/>
    <w:uiPriority w:val="99"/>
    <w:semiHidden/>
    <w:unhideWhenUsed/>
    <w:rsid w:val="001A33E2"/>
    <w:rPr>
      <w:b/>
      <w:bCs/>
    </w:rPr>
  </w:style>
  <w:style w:type="character" w:customStyle="1" w:styleId="CommentSubjectChar">
    <w:name w:val="Comment Subject Char"/>
    <w:basedOn w:val="CommentTextChar"/>
    <w:link w:val="CommentSubject"/>
    <w:uiPriority w:val="99"/>
    <w:semiHidden/>
    <w:rsid w:val="001A33E2"/>
    <w:rPr>
      <w:b/>
      <w:bCs/>
      <w:sz w:val="20"/>
      <w:szCs w:val="20"/>
    </w:rPr>
  </w:style>
  <w:style w:type="paragraph" w:styleId="Date">
    <w:name w:val="Date"/>
    <w:basedOn w:val="Normal"/>
    <w:next w:val="Normal"/>
    <w:link w:val="DateChar"/>
    <w:uiPriority w:val="99"/>
    <w:semiHidden/>
    <w:unhideWhenUsed/>
    <w:rsid w:val="001A33E2"/>
  </w:style>
  <w:style w:type="character" w:customStyle="1" w:styleId="DateChar">
    <w:name w:val="Date Char"/>
    <w:basedOn w:val="DefaultParagraphFont"/>
    <w:link w:val="Date"/>
    <w:uiPriority w:val="99"/>
    <w:semiHidden/>
    <w:rsid w:val="001A33E2"/>
  </w:style>
  <w:style w:type="paragraph" w:styleId="DocumentMap">
    <w:name w:val="Document Map"/>
    <w:basedOn w:val="Normal"/>
    <w:link w:val="DocumentMapChar"/>
    <w:uiPriority w:val="99"/>
    <w:semiHidden/>
    <w:unhideWhenUsed/>
    <w:rsid w:val="001A33E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33E2"/>
    <w:rPr>
      <w:rFonts w:ascii="Segoe UI" w:hAnsi="Segoe UI" w:cs="Segoe UI"/>
      <w:sz w:val="16"/>
      <w:szCs w:val="16"/>
    </w:rPr>
  </w:style>
  <w:style w:type="paragraph" w:styleId="E-mailSignature">
    <w:name w:val="E-mail Signature"/>
    <w:basedOn w:val="Normal"/>
    <w:link w:val="E-mailSignatureChar"/>
    <w:uiPriority w:val="99"/>
    <w:semiHidden/>
    <w:unhideWhenUsed/>
    <w:rsid w:val="001A33E2"/>
    <w:pPr>
      <w:spacing w:after="0" w:line="240" w:lineRule="auto"/>
    </w:pPr>
  </w:style>
  <w:style w:type="character" w:customStyle="1" w:styleId="E-mailSignatureChar">
    <w:name w:val="E-mail Signature Char"/>
    <w:basedOn w:val="DefaultParagraphFont"/>
    <w:link w:val="E-mailSignature"/>
    <w:uiPriority w:val="99"/>
    <w:semiHidden/>
    <w:rsid w:val="001A33E2"/>
  </w:style>
  <w:style w:type="paragraph" w:styleId="EndnoteText">
    <w:name w:val="endnote text"/>
    <w:basedOn w:val="Normal"/>
    <w:link w:val="EndnoteTextChar"/>
    <w:uiPriority w:val="99"/>
    <w:semiHidden/>
    <w:unhideWhenUsed/>
    <w:rsid w:val="001A33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33E2"/>
    <w:rPr>
      <w:sz w:val="20"/>
      <w:szCs w:val="20"/>
    </w:rPr>
  </w:style>
  <w:style w:type="paragraph" w:styleId="EnvelopeAddress">
    <w:name w:val="envelope address"/>
    <w:basedOn w:val="Normal"/>
    <w:uiPriority w:val="99"/>
    <w:semiHidden/>
    <w:unhideWhenUsed/>
    <w:rsid w:val="001A33E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A33E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A33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3E2"/>
    <w:rPr>
      <w:sz w:val="20"/>
      <w:szCs w:val="20"/>
    </w:rPr>
  </w:style>
  <w:style w:type="character" w:customStyle="1" w:styleId="Heading1Char">
    <w:name w:val="Heading 1 Char"/>
    <w:basedOn w:val="DefaultParagraphFont"/>
    <w:link w:val="Heading1"/>
    <w:uiPriority w:val="9"/>
    <w:rsid w:val="001A33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A33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A33E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A33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A33E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A33E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A33E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A3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3E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A33E2"/>
    <w:pPr>
      <w:spacing w:after="0" w:line="240" w:lineRule="auto"/>
    </w:pPr>
    <w:rPr>
      <w:i/>
      <w:iCs/>
    </w:rPr>
  </w:style>
  <w:style w:type="character" w:customStyle="1" w:styleId="HTMLAddressChar">
    <w:name w:val="HTML Address Char"/>
    <w:basedOn w:val="DefaultParagraphFont"/>
    <w:link w:val="HTMLAddress"/>
    <w:uiPriority w:val="99"/>
    <w:semiHidden/>
    <w:rsid w:val="001A33E2"/>
    <w:rPr>
      <w:i/>
      <w:iCs/>
    </w:rPr>
  </w:style>
  <w:style w:type="paragraph" w:styleId="HTMLPreformatted">
    <w:name w:val="HTML Preformatted"/>
    <w:basedOn w:val="Normal"/>
    <w:link w:val="HTMLPreformattedChar"/>
    <w:uiPriority w:val="99"/>
    <w:semiHidden/>
    <w:unhideWhenUsed/>
    <w:rsid w:val="001A33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33E2"/>
    <w:rPr>
      <w:rFonts w:ascii="Consolas" w:hAnsi="Consolas"/>
      <w:sz w:val="20"/>
      <w:szCs w:val="20"/>
    </w:rPr>
  </w:style>
  <w:style w:type="paragraph" w:styleId="Index1">
    <w:name w:val="index 1"/>
    <w:basedOn w:val="Normal"/>
    <w:next w:val="Normal"/>
    <w:autoRedefine/>
    <w:uiPriority w:val="99"/>
    <w:semiHidden/>
    <w:unhideWhenUsed/>
    <w:rsid w:val="001A33E2"/>
    <w:pPr>
      <w:spacing w:after="0" w:line="240" w:lineRule="auto"/>
      <w:ind w:left="220" w:hanging="220"/>
    </w:pPr>
  </w:style>
  <w:style w:type="paragraph" w:styleId="Index2">
    <w:name w:val="index 2"/>
    <w:basedOn w:val="Normal"/>
    <w:next w:val="Normal"/>
    <w:autoRedefine/>
    <w:uiPriority w:val="99"/>
    <w:semiHidden/>
    <w:unhideWhenUsed/>
    <w:rsid w:val="001A33E2"/>
    <w:pPr>
      <w:spacing w:after="0" w:line="240" w:lineRule="auto"/>
      <w:ind w:left="440" w:hanging="220"/>
    </w:pPr>
  </w:style>
  <w:style w:type="paragraph" w:styleId="Index3">
    <w:name w:val="index 3"/>
    <w:basedOn w:val="Normal"/>
    <w:next w:val="Normal"/>
    <w:autoRedefine/>
    <w:uiPriority w:val="99"/>
    <w:semiHidden/>
    <w:unhideWhenUsed/>
    <w:rsid w:val="001A33E2"/>
    <w:pPr>
      <w:spacing w:after="0" w:line="240" w:lineRule="auto"/>
      <w:ind w:left="660" w:hanging="220"/>
    </w:pPr>
  </w:style>
  <w:style w:type="paragraph" w:styleId="Index4">
    <w:name w:val="index 4"/>
    <w:basedOn w:val="Normal"/>
    <w:next w:val="Normal"/>
    <w:autoRedefine/>
    <w:uiPriority w:val="99"/>
    <w:semiHidden/>
    <w:unhideWhenUsed/>
    <w:rsid w:val="001A33E2"/>
    <w:pPr>
      <w:spacing w:after="0" w:line="240" w:lineRule="auto"/>
      <w:ind w:left="880" w:hanging="220"/>
    </w:pPr>
  </w:style>
  <w:style w:type="paragraph" w:styleId="Index5">
    <w:name w:val="index 5"/>
    <w:basedOn w:val="Normal"/>
    <w:next w:val="Normal"/>
    <w:autoRedefine/>
    <w:uiPriority w:val="99"/>
    <w:semiHidden/>
    <w:unhideWhenUsed/>
    <w:rsid w:val="001A33E2"/>
    <w:pPr>
      <w:spacing w:after="0" w:line="240" w:lineRule="auto"/>
      <w:ind w:left="1100" w:hanging="220"/>
    </w:pPr>
  </w:style>
  <w:style w:type="paragraph" w:styleId="Index6">
    <w:name w:val="index 6"/>
    <w:basedOn w:val="Normal"/>
    <w:next w:val="Normal"/>
    <w:autoRedefine/>
    <w:uiPriority w:val="99"/>
    <w:semiHidden/>
    <w:unhideWhenUsed/>
    <w:rsid w:val="001A33E2"/>
    <w:pPr>
      <w:spacing w:after="0" w:line="240" w:lineRule="auto"/>
      <w:ind w:left="1320" w:hanging="220"/>
    </w:pPr>
  </w:style>
  <w:style w:type="paragraph" w:styleId="Index7">
    <w:name w:val="index 7"/>
    <w:basedOn w:val="Normal"/>
    <w:next w:val="Normal"/>
    <w:autoRedefine/>
    <w:uiPriority w:val="99"/>
    <w:semiHidden/>
    <w:unhideWhenUsed/>
    <w:rsid w:val="001A33E2"/>
    <w:pPr>
      <w:spacing w:after="0" w:line="240" w:lineRule="auto"/>
      <w:ind w:left="1540" w:hanging="220"/>
    </w:pPr>
  </w:style>
  <w:style w:type="paragraph" w:styleId="Index8">
    <w:name w:val="index 8"/>
    <w:basedOn w:val="Normal"/>
    <w:next w:val="Normal"/>
    <w:autoRedefine/>
    <w:uiPriority w:val="99"/>
    <w:semiHidden/>
    <w:unhideWhenUsed/>
    <w:rsid w:val="001A33E2"/>
    <w:pPr>
      <w:spacing w:after="0" w:line="240" w:lineRule="auto"/>
      <w:ind w:left="1760" w:hanging="220"/>
    </w:pPr>
  </w:style>
  <w:style w:type="paragraph" w:styleId="Index9">
    <w:name w:val="index 9"/>
    <w:basedOn w:val="Normal"/>
    <w:next w:val="Normal"/>
    <w:autoRedefine/>
    <w:uiPriority w:val="99"/>
    <w:semiHidden/>
    <w:unhideWhenUsed/>
    <w:rsid w:val="001A33E2"/>
    <w:pPr>
      <w:spacing w:after="0" w:line="240" w:lineRule="auto"/>
      <w:ind w:left="1980" w:hanging="220"/>
    </w:pPr>
  </w:style>
  <w:style w:type="paragraph" w:styleId="IndexHeading">
    <w:name w:val="index heading"/>
    <w:basedOn w:val="Normal"/>
    <w:next w:val="Index1"/>
    <w:uiPriority w:val="99"/>
    <w:semiHidden/>
    <w:unhideWhenUsed/>
    <w:rsid w:val="001A33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33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A33E2"/>
    <w:rPr>
      <w:i/>
      <w:iCs/>
      <w:color w:val="4472C4" w:themeColor="accent1"/>
    </w:rPr>
  </w:style>
  <w:style w:type="paragraph" w:styleId="List">
    <w:name w:val="List"/>
    <w:basedOn w:val="Normal"/>
    <w:uiPriority w:val="99"/>
    <w:semiHidden/>
    <w:unhideWhenUsed/>
    <w:rsid w:val="001A33E2"/>
    <w:pPr>
      <w:ind w:left="283" w:hanging="283"/>
      <w:contextualSpacing/>
    </w:pPr>
  </w:style>
  <w:style w:type="paragraph" w:styleId="List2">
    <w:name w:val="List 2"/>
    <w:basedOn w:val="Normal"/>
    <w:uiPriority w:val="99"/>
    <w:semiHidden/>
    <w:unhideWhenUsed/>
    <w:rsid w:val="001A33E2"/>
    <w:pPr>
      <w:ind w:left="566" w:hanging="283"/>
      <w:contextualSpacing/>
    </w:pPr>
  </w:style>
  <w:style w:type="paragraph" w:styleId="List3">
    <w:name w:val="List 3"/>
    <w:basedOn w:val="Normal"/>
    <w:uiPriority w:val="99"/>
    <w:semiHidden/>
    <w:unhideWhenUsed/>
    <w:rsid w:val="001A33E2"/>
    <w:pPr>
      <w:ind w:left="849" w:hanging="283"/>
      <w:contextualSpacing/>
    </w:pPr>
  </w:style>
  <w:style w:type="paragraph" w:styleId="List4">
    <w:name w:val="List 4"/>
    <w:basedOn w:val="Normal"/>
    <w:uiPriority w:val="99"/>
    <w:semiHidden/>
    <w:unhideWhenUsed/>
    <w:rsid w:val="001A33E2"/>
    <w:pPr>
      <w:ind w:left="1132" w:hanging="283"/>
      <w:contextualSpacing/>
    </w:pPr>
  </w:style>
  <w:style w:type="paragraph" w:styleId="List5">
    <w:name w:val="List 5"/>
    <w:basedOn w:val="Normal"/>
    <w:uiPriority w:val="99"/>
    <w:semiHidden/>
    <w:unhideWhenUsed/>
    <w:rsid w:val="001A33E2"/>
    <w:pPr>
      <w:ind w:left="1415" w:hanging="283"/>
      <w:contextualSpacing/>
    </w:pPr>
  </w:style>
  <w:style w:type="paragraph" w:styleId="ListBullet">
    <w:name w:val="List Bullet"/>
    <w:basedOn w:val="Normal"/>
    <w:uiPriority w:val="99"/>
    <w:semiHidden/>
    <w:unhideWhenUsed/>
    <w:rsid w:val="001A33E2"/>
    <w:pPr>
      <w:numPr>
        <w:numId w:val="4"/>
      </w:numPr>
      <w:contextualSpacing/>
    </w:pPr>
  </w:style>
  <w:style w:type="paragraph" w:styleId="ListBullet2">
    <w:name w:val="List Bullet 2"/>
    <w:basedOn w:val="Normal"/>
    <w:uiPriority w:val="99"/>
    <w:semiHidden/>
    <w:unhideWhenUsed/>
    <w:rsid w:val="001A33E2"/>
    <w:pPr>
      <w:numPr>
        <w:numId w:val="5"/>
      </w:numPr>
      <w:contextualSpacing/>
    </w:pPr>
  </w:style>
  <w:style w:type="paragraph" w:styleId="ListBullet3">
    <w:name w:val="List Bullet 3"/>
    <w:basedOn w:val="Normal"/>
    <w:uiPriority w:val="99"/>
    <w:semiHidden/>
    <w:unhideWhenUsed/>
    <w:rsid w:val="001A33E2"/>
    <w:pPr>
      <w:numPr>
        <w:numId w:val="6"/>
      </w:numPr>
      <w:contextualSpacing/>
    </w:pPr>
  </w:style>
  <w:style w:type="paragraph" w:styleId="ListBullet4">
    <w:name w:val="List Bullet 4"/>
    <w:basedOn w:val="Normal"/>
    <w:uiPriority w:val="99"/>
    <w:semiHidden/>
    <w:unhideWhenUsed/>
    <w:rsid w:val="001A33E2"/>
    <w:pPr>
      <w:numPr>
        <w:numId w:val="7"/>
      </w:numPr>
      <w:contextualSpacing/>
    </w:pPr>
  </w:style>
  <w:style w:type="paragraph" w:styleId="ListBullet5">
    <w:name w:val="List Bullet 5"/>
    <w:basedOn w:val="Normal"/>
    <w:uiPriority w:val="99"/>
    <w:semiHidden/>
    <w:unhideWhenUsed/>
    <w:rsid w:val="001A33E2"/>
    <w:pPr>
      <w:numPr>
        <w:numId w:val="8"/>
      </w:numPr>
      <w:contextualSpacing/>
    </w:pPr>
  </w:style>
  <w:style w:type="paragraph" w:styleId="ListContinue">
    <w:name w:val="List Continue"/>
    <w:basedOn w:val="Normal"/>
    <w:uiPriority w:val="99"/>
    <w:semiHidden/>
    <w:unhideWhenUsed/>
    <w:rsid w:val="001A33E2"/>
    <w:pPr>
      <w:spacing w:after="120"/>
      <w:ind w:left="283"/>
      <w:contextualSpacing/>
    </w:pPr>
  </w:style>
  <w:style w:type="paragraph" w:styleId="ListContinue2">
    <w:name w:val="List Continue 2"/>
    <w:basedOn w:val="Normal"/>
    <w:uiPriority w:val="99"/>
    <w:semiHidden/>
    <w:unhideWhenUsed/>
    <w:rsid w:val="001A33E2"/>
    <w:pPr>
      <w:spacing w:after="120"/>
      <w:ind w:left="566"/>
      <w:contextualSpacing/>
    </w:pPr>
  </w:style>
  <w:style w:type="paragraph" w:styleId="ListContinue3">
    <w:name w:val="List Continue 3"/>
    <w:basedOn w:val="Normal"/>
    <w:uiPriority w:val="99"/>
    <w:semiHidden/>
    <w:unhideWhenUsed/>
    <w:rsid w:val="001A33E2"/>
    <w:pPr>
      <w:spacing w:after="120"/>
      <w:ind w:left="849"/>
      <w:contextualSpacing/>
    </w:pPr>
  </w:style>
  <w:style w:type="paragraph" w:styleId="ListContinue4">
    <w:name w:val="List Continue 4"/>
    <w:basedOn w:val="Normal"/>
    <w:uiPriority w:val="99"/>
    <w:semiHidden/>
    <w:unhideWhenUsed/>
    <w:rsid w:val="001A33E2"/>
    <w:pPr>
      <w:spacing w:after="120"/>
      <w:ind w:left="1132"/>
      <w:contextualSpacing/>
    </w:pPr>
  </w:style>
  <w:style w:type="paragraph" w:styleId="ListContinue5">
    <w:name w:val="List Continue 5"/>
    <w:basedOn w:val="Normal"/>
    <w:uiPriority w:val="99"/>
    <w:semiHidden/>
    <w:unhideWhenUsed/>
    <w:rsid w:val="001A33E2"/>
    <w:pPr>
      <w:spacing w:after="120"/>
      <w:ind w:left="1415"/>
      <w:contextualSpacing/>
    </w:pPr>
  </w:style>
  <w:style w:type="paragraph" w:styleId="ListNumber">
    <w:name w:val="List Number"/>
    <w:basedOn w:val="Normal"/>
    <w:uiPriority w:val="99"/>
    <w:semiHidden/>
    <w:unhideWhenUsed/>
    <w:rsid w:val="001A33E2"/>
    <w:pPr>
      <w:numPr>
        <w:numId w:val="9"/>
      </w:numPr>
      <w:contextualSpacing/>
    </w:pPr>
  </w:style>
  <w:style w:type="paragraph" w:styleId="ListNumber2">
    <w:name w:val="List Number 2"/>
    <w:basedOn w:val="Normal"/>
    <w:uiPriority w:val="99"/>
    <w:semiHidden/>
    <w:unhideWhenUsed/>
    <w:rsid w:val="001A33E2"/>
    <w:pPr>
      <w:numPr>
        <w:numId w:val="10"/>
      </w:numPr>
      <w:contextualSpacing/>
    </w:pPr>
  </w:style>
  <w:style w:type="paragraph" w:styleId="ListNumber3">
    <w:name w:val="List Number 3"/>
    <w:basedOn w:val="Normal"/>
    <w:uiPriority w:val="99"/>
    <w:semiHidden/>
    <w:unhideWhenUsed/>
    <w:rsid w:val="001A33E2"/>
    <w:pPr>
      <w:numPr>
        <w:numId w:val="11"/>
      </w:numPr>
      <w:contextualSpacing/>
    </w:pPr>
  </w:style>
  <w:style w:type="paragraph" w:styleId="ListNumber4">
    <w:name w:val="List Number 4"/>
    <w:basedOn w:val="Normal"/>
    <w:uiPriority w:val="99"/>
    <w:semiHidden/>
    <w:unhideWhenUsed/>
    <w:rsid w:val="001A33E2"/>
    <w:pPr>
      <w:numPr>
        <w:numId w:val="12"/>
      </w:numPr>
      <w:contextualSpacing/>
    </w:pPr>
  </w:style>
  <w:style w:type="paragraph" w:styleId="ListNumber5">
    <w:name w:val="List Number 5"/>
    <w:basedOn w:val="Normal"/>
    <w:uiPriority w:val="99"/>
    <w:semiHidden/>
    <w:unhideWhenUsed/>
    <w:rsid w:val="001A33E2"/>
    <w:pPr>
      <w:numPr>
        <w:numId w:val="13"/>
      </w:numPr>
      <w:contextualSpacing/>
    </w:pPr>
  </w:style>
  <w:style w:type="paragraph" w:styleId="MacroText">
    <w:name w:val="macro"/>
    <w:link w:val="MacroTextChar"/>
    <w:uiPriority w:val="99"/>
    <w:semiHidden/>
    <w:unhideWhenUsed/>
    <w:rsid w:val="001A33E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A33E2"/>
    <w:rPr>
      <w:rFonts w:ascii="Consolas" w:hAnsi="Consolas"/>
      <w:sz w:val="20"/>
      <w:szCs w:val="20"/>
    </w:rPr>
  </w:style>
  <w:style w:type="paragraph" w:styleId="MessageHeader">
    <w:name w:val="Message Header"/>
    <w:basedOn w:val="Normal"/>
    <w:link w:val="MessageHeaderChar"/>
    <w:uiPriority w:val="99"/>
    <w:semiHidden/>
    <w:unhideWhenUsed/>
    <w:rsid w:val="001A33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A33E2"/>
    <w:rPr>
      <w:rFonts w:asciiTheme="majorHAnsi" w:eastAsiaTheme="majorEastAsia" w:hAnsiTheme="majorHAnsi" w:cstheme="majorBidi"/>
      <w:sz w:val="24"/>
      <w:szCs w:val="24"/>
      <w:shd w:val="pct20" w:color="auto" w:fill="auto"/>
    </w:rPr>
  </w:style>
  <w:style w:type="paragraph" w:styleId="NoSpacing">
    <w:name w:val="No Spacing"/>
    <w:uiPriority w:val="1"/>
    <w:qFormat/>
    <w:rsid w:val="001A33E2"/>
    <w:pPr>
      <w:spacing w:after="0" w:line="240" w:lineRule="auto"/>
    </w:pPr>
  </w:style>
  <w:style w:type="paragraph" w:styleId="NormalWeb">
    <w:name w:val="Normal (Web)"/>
    <w:basedOn w:val="Normal"/>
    <w:uiPriority w:val="99"/>
    <w:semiHidden/>
    <w:unhideWhenUsed/>
    <w:rsid w:val="001A33E2"/>
    <w:rPr>
      <w:rFonts w:ascii="Times New Roman" w:hAnsi="Times New Roman" w:cs="Times New Roman"/>
      <w:sz w:val="24"/>
      <w:szCs w:val="24"/>
    </w:rPr>
  </w:style>
  <w:style w:type="paragraph" w:styleId="NormalIndent">
    <w:name w:val="Normal Indent"/>
    <w:basedOn w:val="Normal"/>
    <w:uiPriority w:val="99"/>
    <w:semiHidden/>
    <w:unhideWhenUsed/>
    <w:rsid w:val="001A33E2"/>
    <w:pPr>
      <w:ind w:left="720"/>
    </w:pPr>
  </w:style>
  <w:style w:type="paragraph" w:styleId="NoteHeading">
    <w:name w:val="Note Heading"/>
    <w:basedOn w:val="Normal"/>
    <w:next w:val="Normal"/>
    <w:link w:val="NoteHeadingChar"/>
    <w:uiPriority w:val="99"/>
    <w:semiHidden/>
    <w:unhideWhenUsed/>
    <w:rsid w:val="001A33E2"/>
    <w:pPr>
      <w:spacing w:after="0" w:line="240" w:lineRule="auto"/>
    </w:pPr>
  </w:style>
  <w:style w:type="character" w:customStyle="1" w:styleId="NoteHeadingChar">
    <w:name w:val="Note Heading Char"/>
    <w:basedOn w:val="DefaultParagraphFont"/>
    <w:link w:val="NoteHeading"/>
    <w:uiPriority w:val="99"/>
    <w:semiHidden/>
    <w:rsid w:val="001A33E2"/>
  </w:style>
  <w:style w:type="paragraph" w:styleId="PlainText">
    <w:name w:val="Plain Text"/>
    <w:basedOn w:val="Normal"/>
    <w:link w:val="PlainTextChar"/>
    <w:uiPriority w:val="99"/>
    <w:semiHidden/>
    <w:unhideWhenUsed/>
    <w:rsid w:val="001A33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A33E2"/>
    <w:rPr>
      <w:rFonts w:ascii="Consolas" w:hAnsi="Consolas"/>
      <w:sz w:val="21"/>
      <w:szCs w:val="21"/>
    </w:rPr>
  </w:style>
  <w:style w:type="paragraph" w:styleId="Quote">
    <w:name w:val="Quote"/>
    <w:basedOn w:val="Normal"/>
    <w:next w:val="Normal"/>
    <w:link w:val="QuoteChar"/>
    <w:uiPriority w:val="29"/>
    <w:qFormat/>
    <w:rsid w:val="001A33E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33E2"/>
    <w:rPr>
      <w:i/>
      <w:iCs/>
      <w:color w:val="404040" w:themeColor="text1" w:themeTint="BF"/>
    </w:rPr>
  </w:style>
  <w:style w:type="paragraph" w:styleId="Salutation">
    <w:name w:val="Salutation"/>
    <w:basedOn w:val="Normal"/>
    <w:next w:val="Normal"/>
    <w:link w:val="SalutationChar"/>
    <w:uiPriority w:val="99"/>
    <w:semiHidden/>
    <w:unhideWhenUsed/>
    <w:rsid w:val="001A33E2"/>
  </w:style>
  <w:style w:type="character" w:customStyle="1" w:styleId="SalutationChar">
    <w:name w:val="Salutation Char"/>
    <w:basedOn w:val="DefaultParagraphFont"/>
    <w:link w:val="Salutation"/>
    <w:uiPriority w:val="99"/>
    <w:semiHidden/>
    <w:rsid w:val="001A33E2"/>
  </w:style>
  <w:style w:type="paragraph" w:styleId="Signature">
    <w:name w:val="Signature"/>
    <w:basedOn w:val="Normal"/>
    <w:link w:val="SignatureChar"/>
    <w:uiPriority w:val="99"/>
    <w:semiHidden/>
    <w:unhideWhenUsed/>
    <w:rsid w:val="001A33E2"/>
    <w:pPr>
      <w:spacing w:after="0" w:line="240" w:lineRule="auto"/>
      <w:ind w:left="4252"/>
    </w:pPr>
  </w:style>
  <w:style w:type="character" w:customStyle="1" w:styleId="SignatureChar">
    <w:name w:val="Signature Char"/>
    <w:basedOn w:val="DefaultParagraphFont"/>
    <w:link w:val="Signature"/>
    <w:uiPriority w:val="99"/>
    <w:semiHidden/>
    <w:rsid w:val="001A33E2"/>
  </w:style>
  <w:style w:type="paragraph" w:styleId="Subtitle">
    <w:name w:val="Subtitle"/>
    <w:basedOn w:val="Normal"/>
    <w:next w:val="Normal"/>
    <w:link w:val="SubtitleChar"/>
    <w:uiPriority w:val="11"/>
    <w:qFormat/>
    <w:rsid w:val="001A33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33E2"/>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A33E2"/>
    <w:pPr>
      <w:spacing w:after="0"/>
      <w:ind w:left="220" w:hanging="220"/>
    </w:pPr>
  </w:style>
  <w:style w:type="paragraph" w:styleId="TableofFigures">
    <w:name w:val="table of figures"/>
    <w:basedOn w:val="Normal"/>
    <w:next w:val="Normal"/>
    <w:uiPriority w:val="99"/>
    <w:semiHidden/>
    <w:unhideWhenUsed/>
    <w:rsid w:val="001A33E2"/>
    <w:pPr>
      <w:spacing w:after="0"/>
    </w:pPr>
  </w:style>
  <w:style w:type="paragraph" w:styleId="Title">
    <w:name w:val="Title"/>
    <w:basedOn w:val="Normal"/>
    <w:next w:val="Normal"/>
    <w:link w:val="TitleChar"/>
    <w:uiPriority w:val="10"/>
    <w:qFormat/>
    <w:rsid w:val="001A33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3E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A33E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A33E2"/>
    <w:pPr>
      <w:spacing w:after="100"/>
    </w:pPr>
  </w:style>
  <w:style w:type="paragraph" w:styleId="TOC2">
    <w:name w:val="toc 2"/>
    <w:basedOn w:val="Normal"/>
    <w:next w:val="Normal"/>
    <w:autoRedefine/>
    <w:uiPriority w:val="39"/>
    <w:semiHidden/>
    <w:unhideWhenUsed/>
    <w:rsid w:val="001A33E2"/>
    <w:pPr>
      <w:spacing w:after="100"/>
      <w:ind w:left="220"/>
    </w:pPr>
  </w:style>
  <w:style w:type="paragraph" w:styleId="TOC3">
    <w:name w:val="toc 3"/>
    <w:basedOn w:val="Normal"/>
    <w:next w:val="Normal"/>
    <w:autoRedefine/>
    <w:uiPriority w:val="39"/>
    <w:semiHidden/>
    <w:unhideWhenUsed/>
    <w:rsid w:val="001A33E2"/>
    <w:pPr>
      <w:spacing w:after="100"/>
      <w:ind w:left="440"/>
    </w:pPr>
  </w:style>
  <w:style w:type="paragraph" w:styleId="TOC4">
    <w:name w:val="toc 4"/>
    <w:basedOn w:val="Normal"/>
    <w:next w:val="Normal"/>
    <w:autoRedefine/>
    <w:uiPriority w:val="39"/>
    <w:semiHidden/>
    <w:unhideWhenUsed/>
    <w:rsid w:val="001A33E2"/>
    <w:pPr>
      <w:spacing w:after="100"/>
      <w:ind w:left="660"/>
    </w:pPr>
  </w:style>
  <w:style w:type="paragraph" w:styleId="TOC5">
    <w:name w:val="toc 5"/>
    <w:basedOn w:val="Normal"/>
    <w:next w:val="Normal"/>
    <w:autoRedefine/>
    <w:uiPriority w:val="39"/>
    <w:semiHidden/>
    <w:unhideWhenUsed/>
    <w:rsid w:val="001A33E2"/>
    <w:pPr>
      <w:spacing w:after="100"/>
      <w:ind w:left="880"/>
    </w:pPr>
  </w:style>
  <w:style w:type="paragraph" w:styleId="TOC6">
    <w:name w:val="toc 6"/>
    <w:basedOn w:val="Normal"/>
    <w:next w:val="Normal"/>
    <w:autoRedefine/>
    <w:uiPriority w:val="39"/>
    <w:semiHidden/>
    <w:unhideWhenUsed/>
    <w:rsid w:val="001A33E2"/>
    <w:pPr>
      <w:spacing w:after="100"/>
      <w:ind w:left="1100"/>
    </w:pPr>
  </w:style>
  <w:style w:type="paragraph" w:styleId="TOC7">
    <w:name w:val="toc 7"/>
    <w:basedOn w:val="Normal"/>
    <w:next w:val="Normal"/>
    <w:autoRedefine/>
    <w:uiPriority w:val="39"/>
    <w:semiHidden/>
    <w:unhideWhenUsed/>
    <w:rsid w:val="001A33E2"/>
    <w:pPr>
      <w:spacing w:after="100"/>
      <w:ind w:left="1320"/>
    </w:pPr>
  </w:style>
  <w:style w:type="paragraph" w:styleId="TOC8">
    <w:name w:val="toc 8"/>
    <w:basedOn w:val="Normal"/>
    <w:next w:val="Normal"/>
    <w:autoRedefine/>
    <w:uiPriority w:val="39"/>
    <w:semiHidden/>
    <w:unhideWhenUsed/>
    <w:rsid w:val="001A33E2"/>
    <w:pPr>
      <w:spacing w:after="100"/>
      <w:ind w:left="1540"/>
    </w:pPr>
  </w:style>
  <w:style w:type="paragraph" w:styleId="TOC9">
    <w:name w:val="toc 9"/>
    <w:basedOn w:val="Normal"/>
    <w:next w:val="Normal"/>
    <w:autoRedefine/>
    <w:uiPriority w:val="39"/>
    <w:semiHidden/>
    <w:unhideWhenUsed/>
    <w:rsid w:val="001A33E2"/>
    <w:pPr>
      <w:spacing w:after="100"/>
      <w:ind w:left="1760"/>
    </w:pPr>
  </w:style>
  <w:style w:type="paragraph" w:styleId="TOCHeading">
    <w:name w:val="TOC Heading"/>
    <w:basedOn w:val="Heading1"/>
    <w:next w:val="Normal"/>
    <w:uiPriority w:val="39"/>
    <w:semiHidden/>
    <w:unhideWhenUsed/>
    <w:qFormat/>
    <w:rsid w:val="001A33E2"/>
    <w:pPr>
      <w:outlineLvl w:val="9"/>
    </w:pPr>
  </w:style>
  <w:style w:type="character" w:styleId="FollowedHyperlink">
    <w:name w:val="FollowedHyperlink"/>
    <w:basedOn w:val="DefaultParagraphFont"/>
    <w:uiPriority w:val="99"/>
    <w:semiHidden/>
    <w:unhideWhenUsed/>
    <w:rsid w:val="00AA0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6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i.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epttraining.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n@adepttraining.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adepttraining.com.a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rvice.nsw.gov.au/transaction/learn-english-through-the-adult-migrant-english-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B507C9008C3F49B95BD5626DD76564" ma:contentTypeVersion="10" ma:contentTypeDescription="Create a new document." ma:contentTypeScope="" ma:versionID="3ce05381f0c9b302390ea4fb44d41204">
  <xsd:schema xmlns:xsd="http://www.w3.org/2001/XMLSchema" xmlns:xs="http://www.w3.org/2001/XMLSchema" xmlns:p="http://schemas.microsoft.com/office/2006/metadata/properties" xmlns:ns2="ac58472d-986e-43ec-92ee-4e74a3f84336" xmlns:ns3="d952b8d7-e578-43e8-958e-9c784c69f615" targetNamespace="http://schemas.microsoft.com/office/2006/metadata/properties" ma:root="true" ma:fieldsID="229bd5315231c11f39e4e99aace3a6ad" ns2:_="" ns3:_="">
    <xsd:import namespace="ac58472d-986e-43ec-92ee-4e74a3f84336"/>
    <xsd:import namespace="d952b8d7-e578-43e8-958e-9c784c69f6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8472d-986e-43ec-92ee-4e74a3f84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2b8d7-e578-43e8-958e-9c784c69f6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9C6BE-1D73-4B23-B413-29871F9E19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AE312A-34CB-462D-B136-FA2ECD8D9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8472d-986e-43ec-92ee-4e74a3f84336"/>
    <ds:schemaRef ds:uri="d952b8d7-e578-43e8-958e-9c784c69f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68691-7858-4540-B808-883BE56F0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1639</Words>
  <Characters>8821</Characters>
  <Application>Microsoft Office Word</Application>
  <DocSecurity>0</DocSecurity>
  <Lines>588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Berriman</dc:creator>
  <cp:keywords/>
  <dc:description/>
  <cp:lastModifiedBy>Felicity Berriman</cp:lastModifiedBy>
  <cp:revision>7</cp:revision>
  <cp:lastPrinted>2026-03-03T00:12:00Z</cp:lastPrinted>
  <dcterms:created xsi:type="dcterms:W3CDTF">2026-04-17T02:24:00Z</dcterms:created>
  <dcterms:modified xsi:type="dcterms:W3CDTF">2026-04-17T05:23:00Z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0x01010075B507C9008C3F49B95BD5626DD76564</vt:lpwstr>
  </property>
  <property fmtid="{D5CDD505-2E9C-101B-9397-08002B2CF9AE}" pid="3" name="Order">
    <vt:r8>7171000</vt:r8>
  </property>
</Properties>
</file>